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7285" w:rsidRDefault="00F85895">
      <w:pPr>
        <w:pStyle w:val="ab"/>
        <w:tabs>
          <w:tab w:val="left" w:pos="1621"/>
          <w:tab w:val="left" w:pos="2914"/>
          <w:tab w:val="left" w:pos="3997"/>
          <w:tab w:val="left" w:pos="5074"/>
        </w:tabs>
        <w:jc w:val="center"/>
        <w:rPr>
          <w:rFonts w:ascii="Times New Roman" w:eastAsia="宋体" w:hAnsi="宋体"/>
        </w:rPr>
      </w:pPr>
      <w:r>
        <w:rPr>
          <w:rFonts w:ascii="Times New Roman" w:eastAsia="宋体" w:hAnsi="宋体"/>
          <w:b/>
          <w:sz w:val="36"/>
        </w:rPr>
        <w:t>第四章测评</w:t>
      </w:r>
    </w:p>
    <w:p w:rsidR="00697285" w:rsidRDefault="00F85895">
      <w:pPr>
        <w:pStyle w:val="ab"/>
        <w:tabs>
          <w:tab w:val="left" w:pos="1621"/>
          <w:tab w:val="left" w:pos="2914"/>
          <w:tab w:val="left" w:pos="3997"/>
          <w:tab w:val="left" w:pos="5074"/>
        </w:tabs>
        <w:jc w:val="center"/>
        <w:rPr>
          <w:rFonts w:ascii="Times New Roman" w:eastAsia="宋体" w:hAnsi="宋体"/>
        </w:rPr>
      </w:pPr>
      <w:r>
        <w:rPr>
          <w:rFonts w:ascii="Times New Roman" w:eastAsia="宋体" w:hAnsi="宋体"/>
        </w:rPr>
        <w:t>(</w:t>
      </w:r>
      <w:r>
        <w:rPr>
          <w:rFonts w:ascii="Times New Roman" w:eastAsia="楷体" w:hAnsi="楷体"/>
        </w:rPr>
        <w:t>时间</w:t>
      </w:r>
      <w:r>
        <w:rPr>
          <w:rFonts w:ascii="Times New Roman" w:eastAsia="宋体" w:hAnsi="宋体"/>
        </w:rPr>
        <w:t>:90</w:t>
      </w:r>
      <w:r>
        <w:rPr>
          <w:rFonts w:ascii="Times New Roman" w:eastAsia="楷体" w:hAnsi="楷体"/>
        </w:rPr>
        <w:t>分钟</w:t>
      </w:r>
      <w:r>
        <w:rPr>
          <w:rFonts w:ascii="Times New Roman" w:eastAsia="宋体" w:hAnsi="宋体"/>
        </w:rPr>
        <w:t xml:space="preserve">　</w:t>
      </w:r>
      <w:r>
        <w:rPr>
          <w:rFonts w:ascii="Times New Roman" w:eastAsia="楷体" w:hAnsi="楷体"/>
        </w:rPr>
        <w:t>满分</w:t>
      </w:r>
      <w:r>
        <w:rPr>
          <w:rFonts w:ascii="Times New Roman" w:eastAsia="宋体" w:hAnsi="宋体"/>
        </w:rPr>
        <w:t>:100</w:t>
      </w:r>
      <w:r>
        <w:rPr>
          <w:rFonts w:ascii="Times New Roman" w:eastAsia="楷体" w:hAnsi="楷体"/>
        </w:rPr>
        <w:t>分</w:t>
      </w:r>
      <w:r>
        <w:rPr>
          <w:rFonts w:ascii="Times New Roman" w:eastAsia="宋体" w:hAnsi="宋体"/>
        </w:rPr>
        <w:t>)</w:t>
      </w:r>
    </w:p>
    <w:p w:rsidR="00697285" w:rsidRDefault="00F85895">
      <w:pPr>
        <w:tabs>
          <w:tab w:val="left" w:pos="1621"/>
          <w:tab w:val="left" w:pos="2914"/>
          <w:tab w:val="left" w:pos="3997"/>
          <w:tab w:val="left" w:pos="5074"/>
        </w:tabs>
        <w:jc w:val="center"/>
        <w:rPr>
          <w:rFonts w:ascii="Times New Roman" w:eastAsia="宋体" w:hAnsi="宋体"/>
        </w:rPr>
      </w:pPr>
      <w:r>
        <w:rPr>
          <w:rFonts w:ascii="Arial" w:eastAsia="黑体" w:hAnsi="黑体"/>
        </w:rPr>
        <w:t>第</w:t>
      </w:r>
      <w:r>
        <w:rPr>
          <w:rFonts w:ascii="宋体" w:eastAsia="宋体" w:hAnsi="宋体" w:cs="宋体" w:hint="eastAsia"/>
        </w:rPr>
        <w:t>Ⅰ</w:t>
      </w:r>
      <w:r>
        <w:rPr>
          <w:rFonts w:ascii="Arial" w:eastAsia="黑体" w:hAnsi="黑体"/>
        </w:rPr>
        <w:t>卷</w:t>
      </w:r>
      <w:r>
        <w:rPr>
          <w:rFonts w:ascii="Times New Roman" w:eastAsia="宋体" w:hAnsi="宋体"/>
        </w:rPr>
        <w:t>(</w:t>
      </w:r>
      <w:r>
        <w:rPr>
          <w:rFonts w:ascii="Times New Roman" w:eastAsia="宋体" w:hAnsi="宋体"/>
        </w:rPr>
        <w:t>选择题　共</w:t>
      </w:r>
      <w:r>
        <w:rPr>
          <w:rFonts w:ascii="Times New Roman" w:eastAsia="宋体" w:hAnsi="宋体"/>
        </w:rPr>
        <w:t>45</w:t>
      </w:r>
      <w:r>
        <w:rPr>
          <w:rFonts w:ascii="Times New Roman" w:eastAsia="宋体" w:hAnsi="宋体"/>
        </w:rPr>
        <w:t>分</w:t>
      </w:r>
      <w:r>
        <w:rPr>
          <w:rFonts w:ascii="Times New Roman" w:eastAsia="宋体" w:hAnsi="宋体"/>
        </w:rPr>
        <w:t>)</w:t>
      </w:r>
    </w:p>
    <w:p w:rsidR="00697285" w:rsidRDefault="00F85895">
      <w:pPr>
        <w:tabs>
          <w:tab w:val="left" w:pos="1621"/>
          <w:tab w:val="left" w:pos="2914"/>
          <w:tab w:val="left" w:pos="3997"/>
          <w:tab w:val="left" w:pos="5074"/>
        </w:tabs>
        <w:rPr>
          <w:rFonts w:ascii="Times New Roman" w:eastAsia="宋体" w:hAnsi="宋体"/>
        </w:rPr>
      </w:pPr>
      <w:r>
        <w:rPr>
          <w:rFonts w:ascii="Arial" w:eastAsia="黑体" w:hAnsi="黑体"/>
        </w:rPr>
        <w:t>一、选择题</w:t>
      </w:r>
      <w:r>
        <w:rPr>
          <w:rFonts w:ascii="Times New Roman" w:eastAsia="宋体" w:hAnsi="宋体"/>
        </w:rPr>
        <w:t>(</w:t>
      </w:r>
      <w:r>
        <w:rPr>
          <w:rFonts w:ascii="Times New Roman" w:eastAsia="楷体" w:hAnsi="楷体"/>
        </w:rPr>
        <w:t>本题共</w:t>
      </w:r>
      <w:r>
        <w:rPr>
          <w:rFonts w:ascii="Times New Roman" w:eastAsia="宋体" w:hAnsi="宋体"/>
        </w:rPr>
        <w:t>15</w:t>
      </w:r>
      <w:r>
        <w:rPr>
          <w:rFonts w:ascii="Times New Roman" w:eastAsia="楷体" w:hAnsi="楷体"/>
        </w:rPr>
        <w:t>个小题</w:t>
      </w:r>
      <w:r>
        <w:rPr>
          <w:rFonts w:ascii="Times New Roman" w:eastAsia="宋体" w:hAnsi="宋体"/>
        </w:rPr>
        <w:t>,</w:t>
      </w:r>
      <w:r>
        <w:rPr>
          <w:rFonts w:ascii="Times New Roman" w:eastAsia="楷体" w:hAnsi="楷体"/>
        </w:rPr>
        <w:t>每题</w:t>
      </w:r>
      <w:r>
        <w:rPr>
          <w:rFonts w:ascii="Times New Roman" w:eastAsia="宋体" w:hAnsi="宋体"/>
        </w:rPr>
        <w:t>3</w:t>
      </w:r>
      <w:r>
        <w:rPr>
          <w:rFonts w:ascii="Times New Roman" w:eastAsia="楷体" w:hAnsi="楷体"/>
        </w:rPr>
        <w:t>分</w:t>
      </w:r>
      <w:r>
        <w:rPr>
          <w:rFonts w:ascii="Times New Roman" w:eastAsia="宋体" w:hAnsi="宋体"/>
        </w:rPr>
        <w:t>,</w:t>
      </w:r>
      <w:r>
        <w:rPr>
          <w:rFonts w:ascii="Times New Roman" w:eastAsia="楷体" w:hAnsi="楷体"/>
        </w:rPr>
        <w:t>共</w:t>
      </w:r>
      <w:r>
        <w:rPr>
          <w:rFonts w:ascii="Times New Roman" w:eastAsia="宋体" w:hAnsi="宋体"/>
        </w:rPr>
        <w:t>45</w:t>
      </w:r>
      <w:r>
        <w:rPr>
          <w:rFonts w:ascii="Times New Roman" w:eastAsia="楷体" w:hAnsi="楷体"/>
        </w:rPr>
        <w:t>分</w:t>
      </w:r>
      <w:r>
        <w:rPr>
          <w:rFonts w:ascii="Times New Roman" w:eastAsia="宋体" w:hAnsi="宋体"/>
        </w:rPr>
        <w:t>,</w:t>
      </w:r>
      <w:r>
        <w:rPr>
          <w:rFonts w:ascii="Times New Roman" w:eastAsia="楷体" w:hAnsi="楷体"/>
        </w:rPr>
        <w:t>每个小题只有一个选项符合题意</w:t>
      </w:r>
      <w:r>
        <w:rPr>
          <w:rFonts w:ascii="Times New Roman" w:eastAsia="宋体" w:hAnsi="宋体"/>
        </w:rPr>
        <w:t>)</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绿色交通工具是指在行驶中对环境不发生污染或只发生微量污染的载客工具。下列不属于绿色交通工具的是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 xml:space="preserve">　　　　　</w:t>
      </w:r>
      <w:r>
        <w:rPr>
          <w:rFonts w:ascii="Times New Roman" w:eastAsia="宋体" w:hAnsi="宋体"/>
        </w:rPr>
        <w:t xml:space="preserve"> </w:t>
      </w:r>
      <w:r>
        <w:rPr>
          <w:rFonts w:ascii="Times New Roman" w:eastAsia="宋体" w:hAnsi="宋体"/>
        </w:rPr>
        <w:t xml:space="preserve">　　　　　</w:t>
      </w:r>
      <w:r>
        <w:rPr>
          <w:rFonts w:ascii="Times New Roman" w:eastAsia="宋体" w:hAnsi="宋体"/>
        </w:rPr>
        <w:t xml:space="preserve"> </w:t>
      </w:r>
      <w:r>
        <w:rPr>
          <w:rFonts w:ascii="Times New Roman" w:eastAsia="宋体" w:hAnsi="宋体"/>
        </w:rPr>
        <w:t xml:space="preserve">　　　　</w:t>
      </w:r>
    </w:p>
    <w:p w:rsidR="00697285" w:rsidRDefault="00F85895">
      <w:pPr>
        <w:tabs>
          <w:tab w:val="left" w:pos="1621"/>
          <w:tab w:val="left" w:pos="2914"/>
          <w:tab w:val="left" w:pos="3997"/>
          <w:tab w:val="left" w:pos="5074"/>
        </w:tabs>
        <w:jc w:val="center"/>
        <w:rPr>
          <w:rFonts w:ascii="Times New Roman" w:eastAsia="宋体" w:hAnsi="宋体"/>
        </w:rPr>
      </w:pPr>
      <w:r>
        <w:rPr>
          <w:rFonts w:ascii="Times New Roman" w:eastAsia="宋体" w:hAnsi="宋体"/>
          <w:noProof/>
        </w:rPr>
        <w:drawing>
          <wp:inline distT="0" distB="0" distL="0" distR="0">
            <wp:extent cx="2158365" cy="2032000"/>
            <wp:effectExtent l="0" t="0" r="0" b="0"/>
            <wp:docPr id="1779" name="16Z01.eps" descr="id:21475096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 name="16Z01.eps" descr="id:2147509606;FounderCES"/>
                    <pic:cNvPicPr>
                      <a:picLocks noChangeAspect="1"/>
                    </pic:cNvPicPr>
                  </pic:nvPicPr>
                  <pic:blipFill>
                    <a:blip r:embed="rId8"/>
                    <a:stretch>
                      <a:fillRect/>
                    </a:stretch>
                  </pic:blipFill>
                  <pic:spPr>
                    <a:xfrm>
                      <a:off x="0" y="0"/>
                      <a:ext cx="2158920" cy="2032200"/>
                    </a:xfrm>
                    <a:prstGeom prst="rect">
                      <a:avLst/>
                    </a:prstGeom>
                  </pic:spPr>
                </pic:pic>
              </a:graphicData>
            </a:graphic>
          </wp:inline>
        </w:drawing>
      </w:r>
    </w:p>
    <w:p w:rsidR="00697285" w:rsidRDefault="00F8589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宋体" w:hAnsi="宋体"/>
        </w:rPr>
        <w:t>A</w:t>
      </w:r>
      <w:r>
        <w:rPr>
          <w:rFonts w:ascii="Times New Roman" w:eastAsia="宋体" w:hAnsi="Times New Roman" w:cs="Times New Roman"/>
        </w:rPr>
        <w:t>.</w:t>
      </w:r>
      <w:r>
        <w:rPr>
          <w:rFonts w:ascii="Times New Roman" w:eastAsia="楷体" w:hAnsi="楷体"/>
        </w:rPr>
        <w:t>无轨电车以电能为动力</w:t>
      </w:r>
      <w:r>
        <w:rPr>
          <w:rFonts w:ascii="Times New Roman" w:eastAsia="宋体" w:hAnsi="宋体"/>
        </w:rPr>
        <w:t>,</w:t>
      </w:r>
      <w:r>
        <w:rPr>
          <w:rFonts w:ascii="Times New Roman" w:eastAsia="楷体" w:hAnsi="楷体"/>
        </w:rPr>
        <w:t>不会产生大气污染物</w:t>
      </w:r>
      <w:r>
        <w:rPr>
          <w:rFonts w:ascii="Times New Roman" w:eastAsia="宋体" w:hAnsi="宋体"/>
        </w:rPr>
        <w:t>,</w:t>
      </w:r>
      <w:r>
        <w:rPr>
          <w:rFonts w:ascii="Times New Roman" w:eastAsia="楷体" w:hAnsi="楷体"/>
        </w:rPr>
        <w:t>是绿色交通工具</w:t>
      </w:r>
      <w:r>
        <w:rPr>
          <w:rFonts w:ascii="Times New Roman" w:eastAsia="宋体" w:hAnsi="宋体"/>
        </w:rPr>
        <w:t>,</w:t>
      </w:r>
      <w:r>
        <w:rPr>
          <w:rFonts w:ascii="Times New Roman" w:eastAsia="楷体" w:hAnsi="楷体"/>
        </w:rPr>
        <w:t>错误。</w:t>
      </w:r>
      <w:r>
        <w:rPr>
          <w:rFonts w:ascii="Times New Roman" w:eastAsia="宋体" w:hAnsi="宋体"/>
        </w:rPr>
        <w:t>B</w:t>
      </w:r>
      <w:r>
        <w:rPr>
          <w:rFonts w:ascii="Times New Roman" w:eastAsia="宋体" w:hAnsi="Times New Roman" w:cs="Times New Roman"/>
        </w:rPr>
        <w:t>.</w:t>
      </w:r>
      <w:r>
        <w:rPr>
          <w:rFonts w:ascii="Times New Roman" w:eastAsia="楷体" w:hAnsi="楷体"/>
        </w:rPr>
        <w:t>氢气动力车是以氢气为燃料</w:t>
      </w:r>
      <w:r>
        <w:rPr>
          <w:rFonts w:ascii="Times New Roman" w:eastAsia="宋体" w:hAnsi="宋体"/>
        </w:rPr>
        <w:t>,</w:t>
      </w:r>
      <w:r>
        <w:rPr>
          <w:rFonts w:ascii="Times New Roman" w:eastAsia="楷体" w:hAnsi="楷体"/>
        </w:rPr>
        <w:t>燃烧时产生的物质是水</w:t>
      </w:r>
      <w:r>
        <w:rPr>
          <w:rFonts w:ascii="Times New Roman" w:eastAsia="宋体" w:hAnsi="宋体"/>
        </w:rPr>
        <w:t>,</w:t>
      </w:r>
      <w:r>
        <w:rPr>
          <w:rFonts w:ascii="Times New Roman" w:eastAsia="楷体" w:hAnsi="楷体"/>
        </w:rPr>
        <w:t>不会产生大气污染物</w:t>
      </w:r>
      <w:r>
        <w:rPr>
          <w:rFonts w:ascii="Times New Roman" w:eastAsia="宋体" w:hAnsi="宋体"/>
        </w:rPr>
        <w:t>,</w:t>
      </w:r>
      <w:r>
        <w:rPr>
          <w:rFonts w:ascii="Times New Roman" w:eastAsia="楷体" w:hAnsi="楷体"/>
        </w:rPr>
        <w:t>是绿色交通工具</w:t>
      </w:r>
      <w:r>
        <w:rPr>
          <w:rFonts w:ascii="Times New Roman" w:eastAsia="宋体" w:hAnsi="宋体"/>
        </w:rPr>
        <w:t>,</w:t>
      </w:r>
      <w:r>
        <w:rPr>
          <w:rFonts w:ascii="Times New Roman" w:eastAsia="楷体" w:hAnsi="楷体"/>
        </w:rPr>
        <w:t>错误。</w:t>
      </w:r>
      <w:r>
        <w:rPr>
          <w:rFonts w:ascii="Times New Roman" w:eastAsia="宋体" w:hAnsi="宋体"/>
        </w:rPr>
        <w:t>C</w:t>
      </w:r>
      <w:r>
        <w:rPr>
          <w:rFonts w:ascii="Times New Roman" w:eastAsia="宋体" w:hAnsi="Times New Roman" w:cs="Times New Roman"/>
        </w:rPr>
        <w:t>.</w:t>
      </w:r>
      <w:r>
        <w:rPr>
          <w:rFonts w:ascii="Times New Roman" w:eastAsia="楷体" w:hAnsi="楷体"/>
        </w:rPr>
        <w:t>太阳能汽车是以太阳能为动力</w:t>
      </w:r>
      <w:r>
        <w:rPr>
          <w:rFonts w:ascii="Times New Roman" w:eastAsia="宋体" w:hAnsi="宋体"/>
        </w:rPr>
        <w:t>,</w:t>
      </w:r>
      <w:r>
        <w:rPr>
          <w:rFonts w:ascii="Times New Roman" w:eastAsia="楷体" w:hAnsi="楷体"/>
        </w:rPr>
        <w:t>无污染</w:t>
      </w:r>
      <w:r>
        <w:rPr>
          <w:rFonts w:ascii="Times New Roman" w:eastAsia="宋体" w:hAnsi="宋体"/>
        </w:rPr>
        <w:t>,</w:t>
      </w:r>
      <w:r>
        <w:rPr>
          <w:rFonts w:ascii="Times New Roman" w:eastAsia="楷体" w:hAnsi="楷体"/>
        </w:rPr>
        <w:t>是绿色交通工具</w:t>
      </w:r>
      <w:r>
        <w:rPr>
          <w:rFonts w:ascii="Times New Roman" w:eastAsia="宋体" w:hAnsi="宋体"/>
        </w:rPr>
        <w:t>,</w:t>
      </w:r>
      <w:r>
        <w:rPr>
          <w:rFonts w:ascii="Times New Roman" w:eastAsia="楷体" w:hAnsi="楷体"/>
        </w:rPr>
        <w:t>错误。</w:t>
      </w:r>
      <w:r>
        <w:rPr>
          <w:rFonts w:ascii="Times New Roman" w:eastAsia="宋体" w:hAnsi="宋体"/>
        </w:rPr>
        <w:t>D</w:t>
      </w:r>
      <w:r>
        <w:rPr>
          <w:rFonts w:ascii="Times New Roman" w:eastAsia="宋体" w:hAnsi="Times New Roman" w:cs="Times New Roman"/>
        </w:rPr>
        <w:t>.</w:t>
      </w:r>
      <w:r>
        <w:rPr>
          <w:rFonts w:ascii="Times New Roman" w:eastAsia="楷体" w:hAnsi="楷体"/>
        </w:rPr>
        <w:t>柴油汽车是以化石燃料柴油为动力</w:t>
      </w:r>
      <w:r>
        <w:rPr>
          <w:rFonts w:ascii="Times New Roman" w:eastAsia="宋体" w:hAnsi="宋体"/>
        </w:rPr>
        <w:t>,</w:t>
      </w:r>
      <w:r>
        <w:rPr>
          <w:rFonts w:ascii="Times New Roman" w:eastAsia="楷体" w:hAnsi="楷体"/>
        </w:rPr>
        <w:t>燃料使用时会产生许多烟</w:t>
      </w:r>
      <w:r>
        <w:rPr>
          <w:rFonts w:ascii="Times New Roman" w:eastAsia="宋体" w:hAnsi="宋体"/>
        </w:rPr>
        <w:t>,</w:t>
      </w:r>
      <w:r>
        <w:rPr>
          <w:rFonts w:ascii="Times New Roman" w:eastAsia="楷体" w:hAnsi="楷体"/>
        </w:rPr>
        <w:t>同时还会产生很多</w:t>
      </w:r>
      <w:r>
        <w:rPr>
          <w:rFonts w:ascii="Times New Roman" w:eastAsia="宋体" w:hAnsi="宋体"/>
        </w:rPr>
        <w:t>CO</w:t>
      </w:r>
      <w:r>
        <w:rPr>
          <w:rFonts w:ascii="Times New Roman" w:eastAsia="宋体" w:hAnsi="宋体"/>
          <w:vertAlign w:val="subscript"/>
        </w:rPr>
        <w:t>2</w:t>
      </w:r>
      <w:r>
        <w:rPr>
          <w:rFonts w:ascii="Times New Roman" w:eastAsia="宋体" w:hAnsi="宋体"/>
        </w:rPr>
        <w:t>,</w:t>
      </w:r>
      <w:r>
        <w:rPr>
          <w:rFonts w:ascii="Times New Roman" w:eastAsia="楷体" w:hAnsi="楷体"/>
        </w:rPr>
        <w:t>造成温室效应</w:t>
      </w:r>
      <w:r>
        <w:rPr>
          <w:rFonts w:ascii="Times New Roman" w:eastAsia="宋体" w:hAnsi="宋体"/>
        </w:rPr>
        <w:t>,</w:t>
      </w:r>
      <w:r>
        <w:rPr>
          <w:rFonts w:ascii="Times New Roman" w:eastAsia="楷体" w:hAnsi="楷体"/>
        </w:rPr>
        <w:t>因此不属于绿色交通工具</w:t>
      </w:r>
      <w:r>
        <w:rPr>
          <w:rFonts w:ascii="Times New Roman" w:eastAsia="宋体" w:hAnsi="宋体"/>
        </w:rPr>
        <w:t>,</w:t>
      </w:r>
      <w:r>
        <w:rPr>
          <w:rFonts w:ascii="Times New Roman" w:eastAsia="楷体" w:hAnsi="楷体"/>
        </w:rPr>
        <w:t>正确。</w:t>
      </w:r>
    </w:p>
    <w:p w:rsidR="00697285" w:rsidRDefault="00F8589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D</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在下列自然资源的开发利用中</w:t>
      </w:r>
      <w:r>
        <w:rPr>
          <w:rFonts w:ascii="Times New Roman" w:eastAsia="宋体" w:hAnsi="宋体"/>
        </w:rPr>
        <w:t>,</w:t>
      </w:r>
      <w:r>
        <w:rPr>
          <w:rFonts w:ascii="Times New Roman" w:eastAsia="宋体" w:hAnsi="宋体"/>
        </w:rPr>
        <w:t>不涉及化学变化的是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用铁矿石冶炼铁</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用蒸馏法淡化海水</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石油裂解生产乙烯</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用煤生产水煤气</w:t>
      </w:r>
    </w:p>
    <w:p w:rsidR="00697285" w:rsidRDefault="00F8589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用铁矿石冶炼铁有新物质铁生成</w:t>
      </w:r>
      <w:r>
        <w:rPr>
          <w:rFonts w:ascii="Times New Roman" w:eastAsia="宋体" w:hAnsi="宋体"/>
        </w:rPr>
        <w:t>,</w:t>
      </w:r>
      <w:r>
        <w:rPr>
          <w:rFonts w:ascii="Times New Roman" w:eastAsia="楷体" w:hAnsi="楷体"/>
        </w:rPr>
        <w:t>涉及化学变化</w:t>
      </w:r>
      <w:r>
        <w:rPr>
          <w:rFonts w:ascii="Times New Roman" w:eastAsia="宋体" w:hAnsi="宋体"/>
        </w:rPr>
        <w:t>,A</w:t>
      </w:r>
      <w:r>
        <w:rPr>
          <w:rFonts w:ascii="Times New Roman" w:eastAsia="楷体" w:hAnsi="楷体"/>
        </w:rPr>
        <w:t>项错误</w:t>
      </w:r>
      <w:r>
        <w:rPr>
          <w:rFonts w:ascii="Times New Roman" w:eastAsia="宋体" w:hAnsi="宋体"/>
        </w:rPr>
        <w:t>;</w:t>
      </w:r>
      <w:r>
        <w:rPr>
          <w:rFonts w:ascii="Times New Roman" w:eastAsia="楷体" w:hAnsi="楷体"/>
        </w:rPr>
        <w:t>蒸馏是根据物质沸点的不同来实现物质分离的方法</w:t>
      </w:r>
      <w:r>
        <w:rPr>
          <w:rFonts w:ascii="Times New Roman" w:eastAsia="宋体" w:hAnsi="宋体"/>
        </w:rPr>
        <w:t>,</w:t>
      </w:r>
      <w:r>
        <w:rPr>
          <w:rFonts w:ascii="Times New Roman" w:eastAsia="楷体" w:hAnsi="楷体"/>
        </w:rPr>
        <w:t>没有新物质生成</w:t>
      </w:r>
      <w:r>
        <w:rPr>
          <w:rFonts w:ascii="Times New Roman" w:eastAsia="宋体" w:hAnsi="宋体"/>
        </w:rPr>
        <w:t>,</w:t>
      </w:r>
      <w:r>
        <w:rPr>
          <w:rFonts w:ascii="Times New Roman" w:eastAsia="楷体" w:hAnsi="楷体"/>
        </w:rPr>
        <w:t>不涉及化学变化</w:t>
      </w:r>
      <w:r>
        <w:rPr>
          <w:rFonts w:ascii="Times New Roman" w:eastAsia="宋体" w:hAnsi="宋体"/>
        </w:rPr>
        <w:t>,B</w:t>
      </w:r>
      <w:r>
        <w:rPr>
          <w:rFonts w:ascii="Times New Roman" w:eastAsia="楷体" w:hAnsi="楷体"/>
        </w:rPr>
        <w:t>项正确</w:t>
      </w:r>
      <w:r>
        <w:rPr>
          <w:rFonts w:ascii="Times New Roman" w:eastAsia="宋体" w:hAnsi="宋体"/>
        </w:rPr>
        <w:t>;</w:t>
      </w:r>
      <w:r>
        <w:rPr>
          <w:rFonts w:ascii="Times New Roman" w:eastAsia="楷体" w:hAnsi="楷体"/>
        </w:rPr>
        <w:t>石油裂解生产乙烯有新物质乙烯生成</w:t>
      </w:r>
      <w:r>
        <w:rPr>
          <w:rFonts w:ascii="Times New Roman" w:eastAsia="宋体" w:hAnsi="宋体"/>
        </w:rPr>
        <w:t>,</w:t>
      </w:r>
      <w:r>
        <w:rPr>
          <w:rFonts w:ascii="Times New Roman" w:eastAsia="楷体" w:hAnsi="楷体"/>
        </w:rPr>
        <w:t>涉及化学变化</w:t>
      </w:r>
      <w:r>
        <w:rPr>
          <w:rFonts w:ascii="Times New Roman" w:eastAsia="宋体" w:hAnsi="宋体"/>
        </w:rPr>
        <w:t>,C</w:t>
      </w:r>
      <w:r>
        <w:rPr>
          <w:rFonts w:ascii="Times New Roman" w:eastAsia="楷体" w:hAnsi="楷体"/>
        </w:rPr>
        <w:t>项错误</w:t>
      </w:r>
      <w:r>
        <w:rPr>
          <w:rFonts w:ascii="Times New Roman" w:eastAsia="宋体" w:hAnsi="宋体"/>
        </w:rPr>
        <w:t>;</w:t>
      </w:r>
      <w:r>
        <w:rPr>
          <w:rFonts w:ascii="Times New Roman" w:eastAsia="楷体" w:hAnsi="楷体"/>
        </w:rPr>
        <w:t>用煤生产水煤气有新物质一氧化碳和氢气生成</w:t>
      </w:r>
      <w:r>
        <w:rPr>
          <w:rFonts w:ascii="Times New Roman" w:eastAsia="宋体" w:hAnsi="宋体"/>
        </w:rPr>
        <w:t>,</w:t>
      </w:r>
      <w:r>
        <w:rPr>
          <w:rFonts w:ascii="Times New Roman" w:eastAsia="楷体" w:hAnsi="楷体"/>
        </w:rPr>
        <w:t>涉及化学变化</w:t>
      </w:r>
      <w:r>
        <w:rPr>
          <w:rFonts w:ascii="Times New Roman" w:eastAsia="宋体" w:hAnsi="宋体"/>
        </w:rPr>
        <w:t>,D</w:t>
      </w:r>
      <w:r>
        <w:rPr>
          <w:rFonts w:ascii="Times New Roman" w:eastAsia="楷体" w:hAnsi="楷体"/>
        </w:rPr>
        <w:t>项错误。</w:t>
      </w:r>
    </w:p>
    <w:p w:rsidR="00697285" w:rsidRDefault="00F8589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lastRenderedPageBreak/>
        <w:t>答案</w:t>
      </w:r>
      <w:r>
        <w:rPr>
          <w:rFonts w:ascii="Arial" w:eastAsia="黑体" w:hAnsi="黑体"/>
          <w:color w:val="FF0000"/>
          <w:bdr w:val="single" w:sz="4" w:space="0" w:color="000000"/>
        </w:rPr>
        <w:t>:</w:t>
      </w:r>
      <w:r>
        <w:rPr>
          <w:rFonts w:ascii="Times New Roman" w:eastAsia="宋体" w:hAnsi="宋体"/>
        </w:rPr>
        <w:t>B</w:t>
      </w:r>
    </w:p>
    <w:p w:rsidR="00697285" w:rsidRDefault="00F85895">
      <w:pPr>
        <w:tabs>
          <w:tab w:val="left" w:pos="1621"/>
          <w:tab w:val="left" w:pos="2914"/>
          <w:tab w:val="left" w:pos="3997"/>
          <w:tab w:val="left" w:pos="5074"/>
        </w:tabs>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成语、诗词话科学</w:t>
      </w:r>
      <w:r>
        <w:rPr>
          <w:rFonts w:ascii="Times New Roman" w:eastAsia="宋体" w:hAnsi="Times New Roman" w:cs="Times New Roman"/>
        </w:rPr>
        <w:t>——</w:t>
      </w:r>
      <w:r>
        <w:rPr>
          <w:rFonts w:ascii="Times New Roman" w:eastAsia="宋体" w:hAnsi="宋体"/>
        </w:rPr>
        <w:t>对下列成语或诗句所描述现象的解释</w:t>
      </w:r>
      <w:r>
        <w:rPr>
          <w:rFonts w:ascii="Times New Roman" w:eastAsia="宋体" w:hAnsi="宋体"/>
        </w:rPr>
        <w:t>,</w:t>
      </w:r>
      <w:r>
        <w:rPr>
          <w:rFonts w:ascii="Times New Roman" w:eastAsia="宋体" w:hAnsi="宋体"/>
        </w:rPr>
        <w:t>你认为错误的是</w:t>
      </w:r>
      <w:r>
        <w:rPr>
          <w:rFonts w:ascii="Times New Roman" w:eastAsia="宋体" w:hAnsi="宋体"/>
        </w:rPr>
        <w:t>(</w:t>
      </w:r>
      <w:r>
        <w:rPr>
          <w:rFonts w:ascii="Times New Roman" w:eastAsia="宋体" w:hAnsi="宋体"/>
        </w:rPr>
        <w:t xml:space="preserve">　　</w:t>
      </w:r>
      <w:r>
        <w:rPr>
          <w:rFonts w:ascii="Times New Roman" w:eastAsia="宋体" w:hAnsi="宋体"/>
        </w:rPr>
        <w:t>)</w:t>
      </w:r>
    </w:p>
    <w:tbl>
      <w:tblPr>
        <w:tblW w:w="5973"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firstRow="1" w:lastRow="0" w:firstColumn="1" w:lastColumn="0" w:noHBand="0" w:noVBand="1"/>
      </w:tblPr>
      <w:tblGrid>
        <w:gridCol w:w="363"/>
        <w:gridCol w:w="2332"/>
        <w:gridCol w:w="3278"/>
      </w:tblGrid>
      <w:tr w:rsidR="00697285">
        <w:trPr>
          <w:jc w:val="center"/>
        </w:trPr>
        <w:tc>
          <w:tcPr>
            <w:tcW w:w="363" w:type="dxa"/>
            <w:shd w:val="clear" w:color="auto" w:fill="auto"/>
            <w:tcMar>
              <w:left w:w="0" w:type="dxa"/>
              <w:right w:w="0" w:type="dxa"/>
            </w:tcMar>
            <w:vAlign w:val="center"/>
          </w:tcPr>
          <w:p w:rsidR="00697285" w:rsidRDefault="00F85895">
            <w:pPr>
              <w:tabs>
                <w:tab w:val="left" w:pos="1621"/>
                <w:tab w:val="left" w:pos="2914"/>
                <w:tab w:val="left" w:pos="3997"/>
                <w:tab w:val="left" w:pos="5074"/>
              </w:tabs>
              <w:rPr>
                <w:sz w:val="18"/>
              </w:rPr>
            </w:pPr>
            <w:r>
              <w:rPr>
                <w:rFonts w:ascii="Arial" w:eastAsia="黑体" w:hAnsi="黑体"/>
                <w:sz w:val="18"/>
              </w:rPr>
              <w:t>选项</w:t>
            </w:r>
          </w:p>
        </w:tc>
        <w:tc>
          <w:tcPr>
            <w:tcW w:w="2332" w:type="dxa"/>
            <w:shd w:val="clear" w:color="auto" w:fill="auto"/>
            <w:tcMar>
              <w:left w:w="105" w:type="dxa"/>
              <w:right w:w="105" w:type="dxa"/>
            </w:tcMar>
            <w:vAlign w:val="center"/>
          </w:tcPr>
          <w:p w:rsidR="00697285" w:rsidRDefault="00F85895">
            <w:pPr>
              <w:tabs>
                <w:tab w:val="left" w:pos="1621"/>
                <w:tab w:val="left" w:pos="2914"/>
                <w:tab w:val="left" w:pos="3997"/>
                <w:tab w:val="left" w:pos="5074"/>
              </w:tabs>
              <w:rPr>
                <w:sz w:val="18"/>
              </w:rPr>
            </w:pPr>
            <w:r>
              <w:rPr>
                <w:rFonts w:ascii="Arial" w:eastAsia="黑体" w:hAnsi="黑体"/>
                <w:sz w:val="18"/>
              </w:rPr>
              <w:t>成语或诗句</w:t>
            </w:r>
          </w:p>
        </w:tc>
        <w:tc>
          <w:tcPr>
            <w:tcW w:w="3278" w:type="dxa"/>
            <w:shd w:val="clear" w:color="auto" w:fill="auto"/>
            <w:tcMar>
              <w:left w:w="105" w:type="dxa"/>
              <w:right w:w="105" w:type="dxa"/>
            </w:tcMar>
            <w:vAlign w:val="center"/>
          </w:tcPr>
          <w:p w:rsidR="00697285" w:rsidRDefault="00F85895">
            <w:pPr>
              <w:tabs>
                <w:tab w:val="left" w:pos="1621"/>
                <w:tab w:val="left" w:pos="2914"/>
                <w:tab w:val="left" w:pos="3997"/>
                <w:tab w:val="left" w:pos="5074"/>
              </w:tabs>
              <w:rPr>
                <w:sz w:val="18"/>
              </w:rPr>
            </w:pPr>
            <w:r>
              <w:rPr>
                <w:rFonts w:ascii="Arial" w:eastAsia="黑体" w:hAnsi="黑体"/>
                <w:sz w:val="18"/>
              </w:rPr>
              <w:t>用化学知识解释</w:t>
            </w:r>
          </w:p>
        </w:tc>
      </w:tr>
      <w:tr w:rsidR="00697285">
        <w:trPr>
          <w:jc w:val="center"/>
        </w:trPr>
        <w:tc>
          <w:tcPr>
            <w:tcW w:w="363" w:type="dxa"/>
            <w:shd w:val="clear" w:color="auto" w:fill="auto"/>
            <w:tcMar>
              <w:left w:w="0" w:type="dxa"/>
              <w:right w:w="0" w:type="dxa"/>
            </w:tcMar>
            <w:vAlign w:val="center"/>
          </w:tcPr>
          <w:p w:rsidR="00697285" w:rsidRDefault="00F85895">
            <w:pPr>
              <w:tabs>
                <w:tab w:val="left" w:pos="1621"/>
                <w:tab w:val="left" w:pos="2914"/>
                <w:tab w:val="left" w:pos="3997"/>
                <w:tab w:val="left" w:pos="5074"/>
              </w:tabs>
              <w:rPr>
                <w:sz w:val="18"/>
              </w:rPr>
            </w:pPr>
            <w:r>
              <w:rPr>
                <w:rFonts w:ascii="Times New Roman" w:eastAsia="宋体" w:hAnsi="宋体"/>
                <w:sz w:val="18"/>
              </w:rPr>
              <w:t>A</w:t>
            </w:r>
          </w:p>
        </w:tc>
        <w:tc>
          <w:tcPr>
            <w:tcW w:w="2332" w:type="dxa"/>
            <w:shd w:val="clear" w:color="auto" w:fill="auto"/>
            <w:tcMar>
              <w:left w:w="105" w:type="dxa"/>
              <w:right w:w="105" w:type="dxa"/>
            </w:tcMar>
            <w:vAlign w:val="center"/>
          </w:tcPr>
          <w:p w:rsidR="00697285" w:rsidRDefault="00F85895">
            <w:pPr>
              <w:tabs>
                <w:tab w:val="left" w:pos="1621"/>
                <w:tab w:val="left" w:pos="2914"/>
                <w:tab w:val="left" w:pos="3997"/>
                <w:tab w:val="left" w:pos="5074"/>
              </w:tabs>
              <w:rPr>
                <w:sz w:val="18"/>
              </w:rPr>
            </w:pPr>
            <w:r>
              <w:rPr>
                <w:rFonts w:ascii="Times New Roman" w:eastAsia="宋体" w:hAnsi="宋体"/>
                <w:sz w:val="18"/>
              </w:rPr>
              <w:t>唐代李白诗句</w:t>
            </w:r>
            <w:r>
              <w:rPr>
                <w:rFonts w:ascii="Times New Roman" w:eastAsia="宋体" w:hAnsi="Times New Roman" w:cs="Times New Roman"/>
                <w:sz w:val="18"/>
              </w:rPr>
              <w:t>“</w:t>
            </w:r>
            <w:r>
              <w:rPr>
                <w:rFonts w:ascii="Times New Roman" w:eastAsia="宋体" w:hAnsi="宋体"/>
                <w:sz w:val="18"/>
              </w:rPr>
              <w:t>风吹柳花满店香</w:t>
            </w:r>
            <w:r>
              <w:rPr>
                <w:rFonts w:ascii="Times New Roman" w:eastAsia="宋体" w:hAnsi="Times New Roman" w:cs="Times New Roman"/>
                <w:sz w:val="18"/>
              </w:rPr>
              <w:t>”</w:t>
            </w:r>
          </w:p>
        </w:tc>
        <w:tc>
          <w:tcPr>
            <w:tcW w:w="3278" w:type="dxa"/>
            <w:shd w:val="clear" w:color="auto" w:fill="auto"/>
            <w:tcMar>
              <w:left w:w="105" w:type="dxa"/>
              <w:right w:w="105" w:type="dxa"/>
            </w:tcMar>
            <w:vAlign w:val="center"/>
          </w:tcPr>
          <w:p w:rsidR="00697285" w:rsidRDefault="00F85895">
            <w:pPr>
              <w:tabs>
                <w:tab w:val="left" w:pos="1621"/>
                <w:tab w:val="left" w:pos="2914"/>
                <w:tab w:val="left" w:pos="3997"/>
                <w:tab w:val="left" w:pos="5074"/>
              </w:tabs>
              <w:rPr>
                <w:sz w:val="18"/>
              </w:rPr>
            </w:pPr>
            <w:r>
              <w:rPr>
                <w:rFonts w:ascii="Times New Roman" w:eastAsia="宋体" w:hAnsi="宋体"/>
                <w:sz w:val="18"/>
              </w:rPr>
              <w:t>这是生活中常见的一种分子扩散运动</w:t>
            </w:r>
          </w:p>
        </w:tc>
      </w:tr>
      <w:tr w:rsidR="00697285">
        <w:trPr>
          <w:jc w:val="center"/>
        </w:trPr>
        <w:tc>
          <w:tcPr>
            <w:tcW w:w="363" w:type="dxa"/>
            <w:shd w:val="clear" w:color="auto" w:fill="auto"/>
            <w:tcMar>
              <w:left w:w="0" w:type="dxa"/>
              <w:right w:w="0" w:type="dxa"/>
            </w:tcMar>
            <w:vAlign w:val="center"/>
          </w:tcPr>
          <w:p w:rsidR="00697285" w:rsidRDefault="00F85895">
            <w:pPr>
              <w:tabs>
                <w:tab w:val="left" w:pos="1621"/>
                <w:tab w:val="left" w:pos="2914"/>
                <w:tab w:val="left" w:pos="3997"/>
                <w:tab w:val="left" w:pos="5074"/>
              </w:tabs>
              <w:rPr>
                <w:sz w:val="18"/>
              </w:rPr>
            </w:pPr>
            <w:r>
              <w:rPr>
                <w:rFonts w:ascii="Times New Roman" w:eastAsia="宋体" w:hAnsi="宋体"/>
                <w:sz w:val="18"/>
              </w:rPr>
              <w:t>B</w:t>
            </w:r>
          </w:p>
        </w:tc>
        <w:tc>
          <w:tcPr>
            <w:tcW w:w="2332" w:type="dxa"/>
            <w:shd w:val="clear" w:color="auto" w:fill="auto"/>
            <w:tcMar>
              <w:left w:w="105" w:type="dxa"/>
              <w:right w:w="105" w:type="dxa"/>
            </w:tcMar>
            <w:vAlign w:val="center"/>
          </w:tcPr>
          <w:p w:rsidR="00697285" w:rsidRDefault="00F85895">
            <w:pPr>
              <w:tabs>
                <w:tab w:val="left" w:pos="1621"/>
                <w:tab w:val="left" w:pos="2914"/>
                <w:tab w:val="left" w:pos="3997"/>
                <w:tab w:val="left" w:pos="5074"/>
              </w:tabs>
              <w:rPr>
                <w:sz w:val="18"/>
              </w:rPr>
            </w:pPr>
            <w:r>
              <w:rPr>
                <w:rFonts w:ascii="Times New Roman" w:eastAsia="宋体" w:hAnsi="Times New Roman" w:cs="Times New Roman"/>
                <w:sz w:val="18"/>
              </w:rPr>
              <w:t>“</w:t>
            </w:r>
            <w:r>
              <w:rPr>
                <w:rFonts w:ascii="Times New Roman" w:eastAsia="宋体" w:hAnsi="宋体"/>
                <w:sz w:val="18"/>
              </w:rPr>
              <w:t>烈火见真金</w:t>
            </w:r>
            <w:r>
              <w:rPr>
                <w:rFonts w:ascii="Times New Roman" w:eastAsia="宋体" w:hAnsi="Times New Roman" w:cs="Times New Roman"/>
                <w:sz w:val="18"/>
              </w:rPr>
              <w:t>”</w:t>
            </w:r>
          </w:p>
        </w:tc>
        <w:tc>
          <w:tcPr>
            <w:tcW w:w="3278" w:type="dxa"/>
            <w:shd w:val="clear" w:color="auto" w:fill="auto"/>
            <w:tcMar>
              <w:left w:w="105" w:type="dxa"/>
              <w:right w:w="105" w:type="dxa"/>
            </w:tcMar>
            <w:vAlign w:val="center"/>
          </w:tcPr>
          <w:p w:rsidR="00697285" w:rsidRDefault="00F85895">
            <w:pPr>
              <w:tabs>
                <w:tab w:val="left" w:pos="1621"/>
                <w:tab w:val="left" w:pos="2914"/>
                <w:tab w:val="left" w:pos="3997"/>
                <w:tab w:val="left" w:pos="5074"/>
              </w:tabs>
              <w:rPr>
                <w:sz w:val="18"/>
              </w:rPr>
            </w:pPr>
            <w:r>
              <w:rPr>
                <w:rFonts w:ascii="Times New Roman" w:eastAsia="宋体" w:hAnsi="宋体"/>
                <w:sz w:val="18"/>
              </w:rPr>
              <w:t>金的性质稳定</w:t>
            </w:r>
            <w:r>
              <w:rPr>
                <w:rFonts w:ascii="Times New Roman" w:eastAsia="宋体" w:hAnsi="宋体"/>
                <w:sz w:val="18"/>
              </w:rPr>
              <w:t>,</w:t>
            </w:r>
            <w:r>
              <w:rPr>
                <w:rFonts w:ascii="Times New Roman" w:eastAsia="宋体" w:hAnsi="宋体"/>
                <w:sz w:val="18"/>
              </w:rPr>
              <w:t>在烈火中也不会发生反应</w:t>
            </w:r>
          </w:p>
        </w:tc>
      </w:tr>
      <w:tr w:rsidR="00697285">
        <w:trPr>
          <w:jc w:val="center"/>
        </w:trPr>
        <w:tc>
          <w:tcPr>
            <w:tcW w:w="363" w:type="dxa"/>
            <w:shd w:val="clear" w:color="auto" w:fill="auto"/>
            <w:tcMar>
              <w:left w:w="0" w:type="dxa"/>
              <w:right w:w="0" w:type="dxa"/>
            </w:tcMar>
            <w:vAlign w:val="center"/>
          </w:tcPr>
          <w:p w:rsidR="00697285" w:rsidRDefault="00F85895">
            <w:pPr>
              <w:tabs>
                <w:tab w:val="left" w:pos="1621"/>
                <w:tab w:val="left" w:pos="2914"/>
                <w:tab w:val="left" w:pos="3997"/>
                <w:tab w:val="left" w:pos="5074"/>
              </w:tabs>
              <w:rPr>
                <w:sz w:val="18"/>
              </w:rPr>
            </w:pPr>
            <w:r>
              <w:rPr>
                <w:rFonts w:ascii="Times New Roman" w:eastAsia="宋体" w:hAnsi="宋体"/>
                <w:sz w:val="18"/>
              </w:rPr>
              <w:t>C</w:t>
            </w:r>
          </w:p>
        </w:tc>
        <w:tc>
          <w:tcPr>
            <w:tcW w:w="2332" w:type="dxa"/>
            <w:shd w:val="clear" w:color="auto" w:fill="auto"/>
            <w:tcMar>
              <w:left w:w="105" w:type="dxa"/>
              <w:right w:w="105" w:type="dxa"/>
            </w:tcMar>
            <w:vAlign w:val="center"/>
          </w:tcPr>
          <w:p w:rsidR="00697285" w:rsidRDefault="00F85895">
            <w:pPr>
              <w:tabs>
                <w:tab w:val="left" w:pos="1621"/>
                <w:tab w:val="left" w:pos="2914"/>
                <w:tab w:val="left" w:pos="3997"/>
                <w:tab w:val="left" w:pos="5074"/>
              </w:tabs>
              <w:rPr>
                <w:sz w:val="18"/>
              </w:rPr>
            </w:pPr>
            <w:r>
              <w:rPr>
                <w:rFonts w:ascii="Times New Roman" w:eastAsia="宋体" w:hAnsi="宋体"/>
                <w:sz w:val="18"/>
              </w:rPr>
              <w:t>明代于谦诗句</w:t>
            </w:r>
            <w:r>
              <w:rPr>
                <w:rFonts w:ascii="Times New Roman" w:eastAsia="宋体" w:hAnsi="Times New Roman" w:cs="Times New Roman"/>
                <w:sz w:val="18"/>
              </w:rPr>
              <w:t>“</w:t>
            </w:r>
            <w:r>
              <w:rPr>
                <w:rFonts w:ascii="Times New Roman" w:eastAsia="宋体" w:hAnsi="宋体"/>
                <w:sz w:val="18"/>
              </w:rPr>
              <w:t>粉身碎骨浑不怕</w:t>
            </w:r>
            <w:r>
              <w:rPr>
                <w:rFonts w:ascii="Times New Roman" w:eastAsia="宋体" w:hAnsi="Times New Roman" w:cs="Times New Roman"/>
                <w:sz w:val="18"/>
              </w:rPr>
              <w:t>”</w:t>
            </w:r>
          </w:p>
        </w:tc>
        <w:tc>
          <w:tcPr>
            <w:tcW w:w="3278" w:type="dxa"/>
            <w:shd w:val="clear" w:color="auto" w:fill="auto"/>
            <w:tcMar>
              <w:left w:w="105" w:type="dxa"/>
              <w:right w:w="105" w:type="dxa"/>
            </w:tcMar>
            <w:vAlign w:val="center"/>
          </w:tcPr>
          <w:p w:rsidR="00697285" w:rsidRDefault="00F85895">
            <w:pPr>
              <w:tabs>
                <w:tab w:val="left" w:pos="1621"/>
                <w:tab w:val="left" w:pos="2914"/>
                <w:tab w:val="left" w:pos="3997"/>
                <w:tab w:val="left" w:pos="5074"/>
              </w:tabs>
              <w:rPr>
                <w:sz w:val="18"/>
              </w:rPr>
            </w:pPr>
            <w:r>
              <w:rPr>
                <w:rFonts w:ascii="Times New Roman" w:eastAsia="宋体" w:hAnsi="宋体"/>
                <w:sz w:val="18"/>
              </w:rPr>
              <w:t>它指石灰石碾碎成粉末状的物理变化过程</w:t>
            </w:r>
          </w:p>
        </w:tc>
      </w:tr>
      <w:tr w:rsidR="00697285">
        <w:trPr>
          <w:jc w:val="center"/>
        </w:trPr>
        <w:tc>
          <w:tcPr>
            <w:tcW w:w="363" w:type="dxa"/>
            <w:shd w:val="clear" w:color="auto" w:fill="auto"/>
            <w:tcMar>
              <w:left w:w="0" w:type="dxa"/>
              <w:right w:w="0" w:type="dxa"/>
            </w:tcMar>
            <w:vAlign w:val="center"/>
          </w:tcPr>
          <w:p w:rsidR="00697285" w:rsidRDefault="00F85895">
            <w:pPr>
              <w:tabs>
                <w:tab w:val="left" w:pos="1621"/>
                <w:tab w:val="left" w:pos="2914"/>
                <w:tab w:val="left" w:pos="3997"/>
                <w:tab w:val="left" w:pos="5074"/>
              </w:tabs>
              <w:rPr>
                <w:sz w:val="18"/>
              </w:rPr>
            </w:pPr>
            <w:r>
              <w:rPr>
                <w:rFonts w:ascii="Times New Roman" w:eastAsia="宋体" w:hAnsi="宋体"/>
                <w:sz w:val="18"/>
              </w:rPr>
              <w:t>D</w:t>
            </w:r>
          </w:p>
        </w:tc>
        <w:tc>
          <w:tcPr>
            <w:tcW w:w="2332" w:type="dxa"/>
            <w:shd w:val="clear" w:color="auto" w:fill="auto"/>
            <w:tcMar>
              <w:left w:w="105" w:type="dxa"/>
              <w:right w:w="105" w:type="dxa"/>
            </w:tcMar>
            <w:vAlign w:val="center"/>
          </w:tcPr>
          <w:p w:rsidR="00697285" w:rsidRDefault="00F85895">
            <w:pPr>
              <w:tabs>
                <w:tab w:val="left" w:pos="1621"/>
                <w:tab w:val="left" w:pos="2914"/>
                <w:tab w:val="left" w:pos="3997"/>
                <w:tab w:val="left" w:pos="5074"/>
              </w:tabs>
              <w:rPr>
                <w:sz w:val="18"/>
              </w:rPr>
            </w:pPr>
            <w:r>
              <w:rPr>
                <w:rFonts w:ascii="Times New Roman" w:eastAsia="宋体" w:hAnsi="宋体"/>
                <w:sz w:val="18"/>
              </w:rPr>
              <w:t>成语</w:t>
            </w:r>
            <w:r>
              <w:rPr>
                <w:rFonts w:ascii="Times New Roman" w:eastAsia="宋体" w:hAnsi="Times New Roman" w:cs="Times New Roman"/>
                <w:sz w:val="18"/>
              </w:rPr>
              <w:t>“</w:t>
            </w:r>
            <w:r>
              <w:rPr>
                <w:rFonts w:ascii="Times New Roman" w:eastAsia="宋体" w:hAnsi="宋体"/>
                <w:sz w:val="18"/>
              </w:rPr>
              <w:t>百炼成钢</w:t>
            </w:r>
            <w:r>
              <w:rPr>
                <w:rFonts w:ascii="Times New Roman" w:eastAsia="宋体" w:hAnsi="Times New Roman" w:cs="Times New Roman"/>
                <w:sz w:val="18"/>
              </w:rPr>
              <w:t>”</w:t>
            </w:r>
          </w:p>
        </w:tc>
        <w:tc>
          <w:tcPr>
            <w:tcW w:w="3278" w:type="dxa"/>
            <w:shd w:val="clear" w:color="auto" w:fill="auto"/>
            <w:tcMar>
              <w:left w:w="105" w:type="dxa"/>
              <w:right w:w="105" w:type="dxa"/>
            </w:tcMar>
            <w:vAlign w:val="center"/>
          </w:tcPr>
          <w:p w:rsidR="00697285" w:rsidRDefault="00F85895">
            <w:pPr>
              <w:tabs>
                <w:tab w:val="left" w:pos="1621"/>
                <w:tab w:val="left" w:pos="2914"/>
                <w:tab w:val="left" w:pos="3997"/>
                <w:tab w:val="left" w:pos="5074"/>
              </w:tabs>
              <w:rPr>
                <w:sz w:val="18"/>
              </w:rPr>
            </w:pPr>
            <w:r>
              <w:rPr>
                <w:rFonts w:ascii="Times New Roman" w:eastAsia="宋体" w:hAnsi="宋体"/>
                <w:sz w:val="18"/>
              </w:rPr>
              <w:t>通过反复锤炼</w:t>
            </w:r>
            <w:r>
              <w:rPr>
                <w:rFonts w:ascii="Times New Roman" w:eastAsia="宋体" w:hAnsi="宋体"/>
                <w:sz w:val="18"/>
              </w:rPr>
              <w:t>,</w:t>
            </w:r>
            <w:r>
              <w:rPr>
                <w:rFonts w:ascii="Times New Roman" w:eastAsia="宋体" w:hAnsi="宋体"/>
                <w:sz w:val="18"/>
              </w:rPr>
              <w:t>减少铁合金中碳元素的质量分数</w:t>
            </w:r>
          </w:p>
        </w:tc>
      </w:tr>
    </w:tbl>
    <w:p w:rsidR="00697285" w:rsidRDefault="00697285">
      <w:pPr>
        <w:tabs>
          <w:tab w:val="left" w:pos="1621"/>
          <w:tab w:val="left" w:pos="2914"/>
          <w:tab w:val="left" w:pos="3997"/>
          <w:tab w:val="left" w:pos="5074"/>
        </w:tabs>
        <w:jc w:val="center"/>
        <w:rPr>
          <w:rFonts w:ascii="Times New Roman" w:eastAsia="宋体" w:hAnsi="宋体"/>
        </w:rPr>
      </w:pPr>
    </w:p>
    <w:p w:rsidR="00697285" w:rsidRDefault="00F8589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诗句</w:t>
      </w:r>
      <w:r>
        <w:rPr>
          <w:rFonts w:ascii="Times New Roman" w:eastAsia="宋体" w:hAnsi="Times New Roman" w:cs="Times New Roman"/>
        </w:rPr>
        <w:t>“</w:t>
      </w:r>
      <w:r>
        <w:rPr>
          <w:rFonts w:ascii="Times New Roman" w:eastAsia="楷体" w:hAnsi="楷体"/>
        </w:rPr>
        <w:t>粉身碎骨浑不怕</w:t>
      </w:r>
      <w:r>
        <w:rPr>
          <w:rFonts w:ascii="Times New Roman" w:eastAsia="宋体" w:hAnsi="Times New Roman" w:cs="Times New Roman"/>
        </w:rPr>
        <w:t>”</w:t>
      </w:r>
      <w:r>
        <w:rPr>
          <w:rFonts w:ascii="Times New Roman" w:eastAsia="宋体" w:hAnsi="宋体"/>
        </w:rPr>
        <w:t>,</w:t>
      </w:r>
      <w:r>
        <w:rPr>
          <w:rFonts w:ascii="Times New Roman" w:eastAsia="楷体" w:hAnsi="楷体"/>
        </w:rPr>
        <w:t>描述的是生石灰遇水由块状变成粉末状的过程</w:t>
      </w:r>
      <w:r>
        <w:rPr>
          <w:rFonts w:ascii="Times New Roman" w:eastAsia="宋体" w:hAnsi="宋体"/>
        </w:rPr>
        <w:t>,</w:t>
      </w:r>
      <w:r>
        <w:rPr>
          <w:rFonts w:ascii="Times New Roman" w:eastAsia="楷体" w:hAnsi="楷体"/>
        </w:rPr>
        <w:t>是化学过程。</w:t>
      </w:r>
    </w:p>
    <w:p w:rsidR="00697285" w:rsidRDefault="00F8589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C</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下列说法中正确的是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禁止使用四乙基铅作汽油抗爆震剂</w:t>
      </w:r>
      <w:r>
        <w:rPr>
          <w:rFonts w:ascii="Times New Roman" w:eastAsia="宋体" w:hAnsi="宋体"/>
        </w:rPr>
        <w:t>,</w:t>
      </w:r>
      <w:r>
        <w:rPr>
          <w:rFonts w:ascii="Times New Roman" w:eastAsia="宋体" w:hAnsi="宋体"/>
        </w:rPr>
        <w:t>可减少汽车尾气污染</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聚乙烯可发生加成反应</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煤的干馏和石油的分馏均属化学变化</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石油分馏可获得乙烯、丙烯和丁二烯</w:t>
      </w:r>
    </w:p>
    <w:p w:rsidR="00697285" w:rsidRDefault="00F8589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铅是一种重要的污染物</w:t>
      </w:r>
      <w:r>
        <w:rPr>
          <w:rFonts w:ascii="Times New Roman" w:eastAsia="宋体" w:hAnsi="宋体"/>
        </w:rPr>
        <w:t>,A</w:t>
      </w:r>
      <w:r>
        <w:rPr>
          <w:rFonts w:ascii="Times New Roman" w:eastAsia="楷体" w:hAnsi="楷体"/>
        </w:rPr>
        <w:t>项正确</w:t>
      </w:r>
      <w:r>
        <w:rPr>
          <w:rFonts w:ascii="Times New Roman" w:eastAsia="宋体" w:hAnsi="宋体"/>
        </w:rPr>
        <w:t>;</w:t>
      </w:r>
      <w:r>
        <w:rPr>
          <w:rFonts w:ascii="Times New Roman" w:eastAsia="楷体" w:hAnsi="楷体"/>
        </w:rPr>
        <w:t>乙烯加聚反应生成聚乙烯后</w:t>
      </w:r>
      <w:r>
        <w:rPr>
          <w:rFonts w:ascii="Times New Roman" w:eastAsia="宋体" w:hAnsi="宋体"/>
        </w:rPr>
        <w:t>,</w:t>
      </w:r>
      <w:r>
        <w:rPr>
          <w:rFonts w:ascii="Times New Roman" w:eastAsia="楷体" w:hAnsi="楷体"/>
        </w:rPr>
        <w:t>双键变单键</w:t>
      </w:r>
      <w:r>
        <w:rPr>
          <w:rFonts w:ascii="Times New Roman" w:eastAsia="宋体" w:hAnsi="宋体"/>
        </w:rPr>
        <w:t>,</w:t>
      </w:r>
      <w:r>
        <w:rPr>
          <w:rFonts w:ascii="Times New Roman" w:eastAsia="楷体" w:hAnsi="楷体"/>
        </w:rPr>
        <w:t>不能发生加成反应</w:t>
      </w:r>
      <w:r>
        <w:rPr>
          <w:rFonts w:ascii="Times New Roman" w:eastAsia="宋体" w:hAnsi="宋体"/>
        </w:rPr>
        <w:t>,B</w:t>
      </w:r>
      <w:r>
        <w:rPr>
          <w:rFonts w:ascii="Times New Roman" w:eastAsia="楷体" w:hAnsi="楷体"/>
        </w:rPr>
        <w:t>项错误</w:t>
      </w:r>
      <w:r>
        <w:rPr>
          <w:rFonts w:ascii="Times New Roman" w:eastAsia="宋体" w:hAnsi="宋体"/>
        </w:rPr>
        <w:t>;</w:t>
      </w:r>
      <w:r>
        <w:rPr>
          <w:rFonts w:ascii="Times New Roman" w:eastAsia="楷体" w:hAnsi="楷体"/>
        </w:rPr>
        <w:t>石油的分馏属于物理变化</w:t>
      </w:r>
      <w:r>
        <w:rPr>
          <w:rFonts w:ascii="Times New Roman" w:eastAsia="宋体" w:hAnsi="宋体"/>
        </w:rPr>
        <w:t>,C</w:t>
      </w:r>
      <w:r>
        <w:rPr>
          <w:rFonts w:ascii="Times New Roman" w:eastAsia="楷体" w:hAnsi="楷体"/>
        </w:rPr>
        <w:t>项错误</w:t>
      </w:r>
      <w:r>
        <w:rPr>
          <w:rFonts w:ascii="Times New Roman" w:eastAsia="宋体" w:hAnsi="宋体"/>
        </w:rPr>
        <w:t>;</w:t>
      </w:r>
      <w:r>
        <w:rPr>
          <w:rFonts w:ascii="Times New Roman" w:eastAsia="楷体" w:hAnsi="楷体"/>
        </w:rPr>
        <w:t>石油分馏得到的是不同沸点范围的混合物</w:t>
      </w:r>
      <w:r>
        <w:rPr>
          <w:rFonts w:ascii="Times New Roman" w:eastAsia="宋体" w:hAnsi="宋体"/>
        </w:rPr>
        <w:t>,</w:t>
      </w:r>
      <w:r>
        <w:rPr>
          <w:rFonts w:ascii="Times New Roman" w:eastAsia="楷体" w:hAnsi="楷体"/>
        </w:rPr>
        <w:t>如汽油、煤油、柴油等</w:t>
      </w:r>
      <w:r>
        <w:rPr>
          <w:rFonts w:ascii="Times New Roman" w:eastAsia="宋体" w:hAnsi="宋体"/>
        </w:rPr>
        <w:t>,</w:t>
      </w:r>
      <w:r>
        <w:rPr>
          <w:rFonts w:ascii="Times New Roman" w:eastAsia="楷体" w:hAnsi="楷体"/>
        </w:rPr>
        <w:t>只有通过裂解的方法可得到乙烯等不饱和的烃类物质</w:t>
      </w:r>
      <w:r>
        <w:rPr>
          <w:rFonts w:ascii="Times New Roman" w:eastAsia="宋体" w:hAnsi="宋体"/>
        </w:rPr>
        <w:t>,D</w:t>
      </w:r>
      <w:r>
        <w:rPr>
          <w:rFonts w:ascii="Times New Roman" w:eastAsia="楷体" w:hAnsi="楷体"/>
        </w:rPr>
        <w:t>项错误。</w:t>
      </w:r>
    </w:p>
    <w:p w:rsidR="00697285" w:rsidRDefault="00F8589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A</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绿色化学提倡化工生产应提高原子利用率。在下列制备环氧乙烷的反应中</w:t>
      </w:r>
      <w:r>
        <w:rPr>
          <w:rFonts w:ascii="Times New Roman" w:eastAsia="宋体" w:hAnsi="宋体"/>
        </w:rPr>
        <w:t>,</w:t>
      </w:r>
      <w:r>
        <w:rPr>
          <w:rFonts w:ascii="Times New Roman" w:eastAsia="宋体" w:hAnsi="宋体"/>
        </w:rPr>
        <w:t>原子利用率最高的是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CH</w:t>
      </w:r>
      <w:r>
        <w:rPr>
          <w:rFonts w:ascii="Times New Roman" w:eastAsia="宋体" w:hAnsi="宋体"/>
          <w:vertAlign w:val="subscript"/>
        </w:rPr>
        <w:t>2</w:t>
      </w:r>
      <w:r>
        <w:rPr>
          <w:rFonts w:ascii="Times New Roman" w:eastAsia="宋体" w:hAnsi="宋体"/>
          <w:noProof/>
        </w:rPr>
        <w:drawing>
          <wp:inline distT="0" distB="0" distL="0" distR="0">
            <wp:extent cx="142875" cy="146050"/>
            <wp:effectExtent l="0" t="0" r="0" b="0"/>
            <wp:docPr id="1780" name="Picture 1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0" name="Picture 1780"/>
                    <pic:cNvPicPr>
                      <a:picLocks noChangeAspect="1"/>
                    </pic:cNvPicPr>
                  </pic:nvPicPr>
                  <pic:blipFill>
                    <a:blip r:embed="rId9"/>
                    <a:stretch>
                      <a:fillRect/>
                    </a:stretch>
                  </pic:blipFill>
                  <pic:spPr>
                    <a:xfrm>
                      <a:off x="0" y="0"/>
                      <a:ext cx="143280" cy="146160"/>
                    </a:xfrm>
                    <a:prstGeom prst="rect">
                      <a:avLst/>
                    </a:prstGeom>
                  </pic:spPr>
                </pic:pic>
              </a:graphicData>
            </a:graphic>
          </wp:inline>
        </w:drawing>
      </w:r>
      <w:r>
        <w:rPr>
          <w:rFonts w:ascii="Times New Roman" w:eastAsia="宋体" w:hAnsi="宋体"/>
        </w:rPr>
        <w:t>CH</w:t>
      </w:r>
      <w:r>
        <w:rPr>
          <w:rFonts w:ascii="Times New Roman" w:eastAsia="宋体" w:hAnsi="宋体"/>
          <w:vertAlign w:val="subscript"/>
        </w:rPr>
        <w:t>2</w:t>
      </w:r>
      <w:r>
        <w:rPr>
          <w:rFonts w:ascii="Times New Roman" w:eastAsia="宋体" w:hAnsi="宋体"/>
        </w:rPr>
        <w:t>+</w:t>
      </w:r>
      <w:r>
        <w:rPr>
          <w:rFonts w:ascii="Times New Roman" w:eastAsia="宋体" w:hAnsi="宋体"/>
          <w:noProof/>
        </w:rPr>
        <w:drawing>
          <wp:inline distT="0" distB="0" distL="0" distR="0">
            <wp:extent cx="1337945" cy="417195"/>
            <wp:effectExtent l="0" t="0" r="0" b="0"/>
            <wp:docPr id="1781" name="Picture 1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 name="Picture 1781"/>
                    <pic:cNvPicPr>
                      <a:picLocks noChangeAspect="1"/>
                    </pic:cNvPicPr>
                  </pic:nvPicPr>
                  <pic:blipFill>
                    <a:blip r:embed="rId10"/>
                    <a:stretch>
                      <a:fillRect/>
                    </a:stretch>
                  </pic:blipFill>
                  <pic:spPr>
                    <a:xfrm>
                      <a:off x="0" y="0"/>
                      <a:ext cx="1338120" cy="417600"/>
                    </a:xfrm>
                    <a:prstGeom prst="rect">
                      <a:avLst/>
                    </a:prstGeom>
                  </pic:spPr>
                </pic:pic>
              </a:graphicData>
            </a:graphic>
          </wp:inline>
        </w:drawing>
      </w:r>
      <w:r>
        <w:rPr>
          <w:rFonts w:ascii="Times New Roman" w:eastAsia="宋体" w:hAnsi="宋体"/>
        </w:rPr>
        <w:t>(</w:t>
      </w:r>
      <w:r>
        <w:rPr>
          <w:rFonts w:ascii="Times New Roman" w:eastAsia="宋体" w:hAnsi="宋体"/>
        </w:rPr>
        <w:t>过氧乙酸</w:t>
      </w:r>
      <w:r>
        <w:rPr>
          <w:rFonts w:ascii="Times New Roman" w:eastAsia="宋体" w:hAnsi="宋体"/>
        </w:rPr>
        <w:t>)</w:t>
      </w:r>
      <w:r>
        <w:rPr>
          <w:rFonts w:ascii="Times New Roman" w:eastAsia="宋体" w:hAnsi="宋体"/>
          <w:noProof/>
        </w:rPr>
        <w:drawing>
          <wp:inline distT="0" distB="0" distL="0" distR="0">
            <wp:extent cx="259080" cy="146050"/>
            <wp:effectExtent l="0" t="0" r="0" b="0"/>
            <wp:docPr id="1782" name="Picture 1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2" name="Picture 1782"/>
                    <pic:cNvPicPr>
                      <a:picLocks noChangeAspect="1"/>
                    </pic:cNvPicPr>
                  </pic:nvPicPr>
                  <pic:blipFill>
                    <a:blip r:embed="rId11"/>
                    <a:stretch>
                      <a:fillRect/>
                    </a:stretch>
                  </pic:blipFill>
                  <pic:spPr>
                    <a:xfrm>
                      <a:off x="0" y="0"/>
                      <a:ext cx="259200" cy="146160"/>
                    </a:xfrm>
                    <a:prstGeom prst="rect">
                      <a:avLst/>
                    </a:prstGeom>
                  </pic:spPr>
                </pic:pic>
              </a:graphicData>
            </a:graphic>
          </wp:inline>
        </w:drawing>
      </w:r>
      <w:r>
        <w:rPr>
          <w:rFonts w:ascii="Times New Roman" w:eastAsia="宋体" w:hAnsi="宋体"/>
          <w:noProof/>
        </w:rPr>
        <w:drawing>
          <wp:inline distT="0" distB="0" distL="0" distR="0">
            <wp:extent cx="786130" cy="371475"/>
            <wp:effectExtent l="0" t="0" r="0" b="0"/>
            <wp:docPr id="1783" name="Picture 1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 name="Picture 1783"/>
                    <pic:cNvPicPr>
                      <a:picLocks noChangeAspect="1"/>
                    </pic:cNvPicPr>
                  </pic:nvPicPr>
                  <pic:blipFill>
                    <a:blip r:embed="rId12"/>
                    <a:stretch>
                      <a:fillRect/>
                    </a:stretch>
                  </pic:blipFill>
                  <pic:spPr>
                    <a:xfrm>
                      <a:off x="0" y="0"/>
                      <a:ext cx="786240" cy="371880"/>
                    </a:xfrm>
                    <a:prstGeom prst="rect">
                      <a:avLst/>
                    </a:prstGeom>
                  </pic:spPr>
                </pic:pic>
              </a:graphicData>
            </a:graphic>
          </wp:inline>
        </w:drawing>
      </w:r>
      <w:r>
        <w:rPr>
          <w:rFonts w:ascii="Times New Roman" w:eastAsia="宋体" w:hAnsi="宋体"/>
        </w:rPr>
        <w:t>+CH</w:t>
      </w:r>
      <w:r>
        <w:rPr>
          <w:rFonts w:ascii="Times New Roman" w:eastAsia="宋体" w:hAnsi="宋体"/>
          <w:vertAlign w:val="subscript"/>
        </w:rPr>
        <w:t>3</w:t>
      </w:r>
      <w:r>
        <w:rPr>
          <w:rFonts w:ascii="Times New Roman" w:eastAsia="宋体" w:hAnsi="宋体"/>
        </w:rPr>
        <w:t>COOH</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CH</w:t>
      </w:r>
      <w:r>
        <w:rPr>
          <w:rFonts w:ascii="Times New Roman" w:eastAsia="宋体" w:hAnsi="宋体"/>
          <w:vertAlign w:val="subscript"/>
        </w:rPr>
        <w:t>2</w:t>
      </w:r>
      <w:r>
        <w:rPr>
          <w:rFonts w:ascii="Times New Roman" w:eastAsia="宋体" w:hAnsi="宋体"/>
          <w:noProof/>
        </w:rPr>
        <w:drawing>
          <wp:inline distT="0" distB="0" distL="0" distR="0">
            <wp:extent cx="142875" cy="146050"/>
            <wp:effectExtent l="0" t="0" r="0" b="0"/>
            <wp:docPr id="1784" name="Picture 1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 name="Picture 1784"/>
                    <pic:cNvPicPr>
                      <a:picLocks noChangeAspect="1"/>
                    </pic:cNvPicPr>
                  </pic:nvPicPr>
                  <pic:blipFill>
                    <a:blip r:embed="rId9"/>
                    <a:stretch>
                      <a:fillRect/>
                    </a:stretch>
                  </pic:blipFill>
                  <pic:spPr>
                    <a:xfrm>
                      <a:off x="0" y="0"/>
                      <a:ext cx="143280" cy="146160"/>
                    </a:xfrm>
                    <a:prstGeom prst="rect">
                      <a:avLst/>
                    </a:prstGeom>
                  </pic:spPr>
                </pic:pic>
              </a:graphicData>
            </a:graphic>
          </wp:inline>
        </w:drawing>
      </w:r>
      <w:r>
        <w:rPr>
          <w:rFonts w:ascii="Times New Roman" w:eastAsia="宋体" w:hAnsi="宋体"/>
        </w:rPr>
        <w:t>CH</w:t>
      </w:r>
      <w:r>
        <w:rPr>
          <w:rFonts w:ascii="Times New Roman" w:eastAsia="宋体" w:hAnsi="宋体"/>
          <w:vertAlign w:val="subscript"/>
        </w:rPr>
        <w:t>2</w:t>
      </w:r>
      <w:r>
        <w:rPr>
          <w:rFonts w:ascii="Times New Roman" w:eastAsia="宋体" w:hAnsi="宋体"/>
        </w:rPr>
        <w:t>+Cl</w:t>
      </w:r>
      <w:r>
        <w:rPr>
          <w:rFonts w:ascii="Times New Roman" w:eastAsia="宋体" w:hAnsi="宋体"/>
          <w:vertAlign w:val="subscript"/>
        </w:rPr>
        <w:t>2</w:t>
      </w:r>
      <w:r>
        <w:rPr>
          <w:rFonts w:ascii="Times New Roman" w:eastAsia="宋体" w:hAnsi="宋体"/>
        </w:rPr>
        <w:t>+Ca(OH)</w:t>
      </w:r>
      <w:r>
        <w:rPr>
          <w:rFonts w:ascii="Times New Roman" w:eastAsia="宋体" w:hAnsi="宋体"/>
          <w:vertAlign w:val="subscript"/>
        </w:rPr>
        <w:t>2</w:t>
      </w:r>
      <w:r>
        <w:rPr>
          <w:rFonts w:ascii="Times New Roman" w:eastAsia="宋体" w:hAnsi="宋体"/>
          <w:noProof/>
        </w:rPr>
        <w:drawing>
          <wp:inline distT="0" distB="0" distL="0" distR="0">
            <wp:extent cx="259080" cy="146050"/>
            <wp:effectExtent l="0" t="0" r="0" b="0"/>
            <wp:docPr id="1785" name="Picture 1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5" name="Picture 1785"/>
                    <pic:cNvPicPr>
                      <a:picLocks noChangeAspect="1"/>
                    </pic:cNvPicPr>
                  </pic:nvPicPr>
                  <pic:blipFill>
                    <a:blip r:embed="rId11"/>
                    <a:stretch>
                      <a:fillRect/>
                    </a:stretch>
                  </pic:blipFill>
                  <pic:spPr>
                    <a:xfrm>
                      <a:off x="0" y="0"/>
                      <a:ext cx="259200" cy="146160"/>
                    </a:xfrm>
                    <a:prstGeom prst="rect">
                      <a:avLst/>
                    </a:prstGeom>
                  </pic:spPr>
                </pic:pic>
              </a:graphicData>
            </a:graphic>
          </wp:inline>
        </w:drawing>
      </w:r>
      <w:r>
        <w:rPr>
          <w:rFonts w:ascii="Times New Roman" w:eastAsia="宋体" w:hAnsi="宋体"/>
          <w:noProof/>
        </w:rPr>
        <w:drawing>
          <wp:inline distT="0" distB="0" distL="0" distR="0">
            <wp:extent cx="786130" cy="371475"/>
            <wp:effectExtent l="0" t="0" r="0" b="0"/>
            <wp:docPr id="1786" name="Picture 1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6" name="Picture 1786"/>
                    <pic:cNvPicPr>
                      <a:picLocks noChangeAspect="1"/>
                    </pic:cNvPicPr>
                  </pic:nvPicPr>
                  <pic:blipFill>
                    <a:blip r:embed="rId12"/>
                    <a:stretch>
                      <a:fillRect/>
                    </a:stretch>
                  </pic:blipFill>
                  <pic:spPr>
                    <a:xfrm>
                      <a:off x="0" y="0"/>
                      <a:ext cx="786240" cy="371880"/>
                    </a:xfrm>
                    <a:prstGeom prst="rect">
                      <a:avLst/>
                    </a:prstGeom>
                  </pic:spPr>
                </pic:pic>
              </a:graphicData>
            </a:graphic>
          </wp:inline>
        </w:drawing>
      </w:r>
      <w:r>
        <w:rPr>
          <w:rFonts w:ascii="Times New Roman" w:eastAsia="宋体" w:hAnsi="宋体"/>
        </w:rPr>
        <w:t>+CaCl</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2</w:t>
      </w:r>
      <w:r>
        <w:rPr>
          <w:rFonts w:ascii="Times New Roman" w:eastAsia="宋体" w:hAnsi="宋体"/>
        </w:rPr>
        <w:t>O</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noProof/>
        </w:rPr>
        <w:drawing>
          <wp:inline distT="0" distB="0" distL="0" distR="0">
            <wp:extent cx="853440" cy="411480"/>
            <wp:effectExtent l="0" t="0" r="0" b="0"/>
            <wp:docPr id="1787" name="Picture 1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7" name="Picture 1787"/>
                    <pic:cNvPicPr>
                      <a:picLocks noChangeAspect="1"/>
                    </pic:cNvPicPr>
                  </pic:nvPicPr>
                  <pic:blipFill>
                    <a:blip r:embed="rId13"/>
                    <a:stretch>
                      <a:fillRect/>
                    </a:stretch>
                  </pic:blipFill>
                  <pic:spPr>
                    <a:xfrm>
                      <a:off x="0" y="0"/>
                      <a:ext cx="853560" cy="411480"/>
                    </a:xfrm>
                    <a:prstGeom prst="rect">
                      <a:avLst/>
                    </a:prstGeom>
                  </pic:spPr>
                </pic:pic>
              </a:graphicData>
            </a:graphic>
          </wp:inline>
        </w:drawing>
      </w:r>
      <w:r>
        <w:rPr>
          <w:rFonts w:ascii="Times New Roman" w:eastAsia="宋体" w:hAnsi="宋体"/>
          <w:noProof/>
        </w:rPr>
        <w:drawing>
          <wp:inline distT="0" distB="0" distL="0" distR="0">
            <wp:extent cx="457200" cy="215900"/>
            <wp:effectExtent l="0" t="0" r="0" b="0"/>
            <wp:docPr id="1788" name="Picture 1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 name="Picture 1788"/>
                    <pic:cNvPicPr>
                      <a:picLocks noChangeAspect="1"/>
                    </pic:cNvPicPr>
                  </pic:nvPicPr>
                  <pic:blipFill>
                    <a:blip r:embed="rId14"/>
                    <a:stretch>
                      <a:fillRect/>
                    </a:stretch>
                  </pic:blipFill>
                  <pic:spPr>
                    <a:xfrm>
                      <a:off x="0" y="0"/>
                      <a:ext cx="457200" cy="216360"/>
                    </a:xfrm>
                    <a:prstGeom prst="rect">
                      <a:avLst/>
                    </a:prstGeom>
                  </pic:spPr>
                </pic:pic>
              </a:graphicData>
            </a:graphic>
          </wp:inline>
        </w:drawing>
      </w:r>
      <w:r>
        <w:rPr>
          <w:rFonts w:ascii="Times New Roman" w:eastAsia="宋体" w:hAnsi="宋体"/>
          <w:noProof/>
        </w:rPr>
        <w:drawing>
          <wp:inline distT="0" distB="0" distL="0" distR="0">
            <wp:extent cx="786130" cy="371475"/>
            <wp:effectExtent l="0" t="0" r="0" b="0"/>
            <wp:docPr id="1789" name="Picture 1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9" name="Picture 1789"/>
                    <pic:cNvPicPr>
                      <a:picLocks noChangeAspect="1"/>
                    </pic:cNvPicPr>
                  </pic:nvPicPr>
                  <pic:blipFill>
                    <a:blip r:embed="rId12"/>
                    <a:stretch>
                      <a:fillRect/>
                    </a:stretch>
                  </pic:blipFill>
                  <pic:spPr>
                    <a:xfrm>
                      <a:off x="0" y="0"/>
                      <a:ext cx="786240" cy="371880"/>
                    </a:xfrm>
                    <a:prstGeom prst="rect">
                      <a:avLst/>
                    </a:prstGeom>
                  </pic:spPr>
                </pic:pic>
              </a:graphicData>
            </a:graphic>
          </wp:inline>
        </w:drawing>
      </w:r>
      <w:r>
        <w:rPr>
          <w:rFonts w:ascii="Times New Roman" w:eastAsia="宋体" w:hAnsi="宋体"/>
        </w:rPr>
        <w:t>+</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HOCH</w:t>
      </w:r>
      <w:r>
        <w:rPr>
          <w:rFonts w:ascii="Times New Roman" w:eastAsia="宋体" w:hAnsi="宋体"/>
          <w:vertAlign w:val="subscript"/>
        </w:rPr>
        <w:t>2</w:t>
      </w:r>
      <w:r>
        <w:rPr>
          <w:rFonts w:ascii="Times New Roman" w:eastAsia="宋体" w:hAnsi="宋体"/>
        </w:rPr>
        <w:t>CH</w:t>
      </w:r>
      <w:r>
        <w:rPr>
          <w:rFonts w:ascii="Times New Roman" w:eastAsia="宋体" w:hAnsi="宋体"/>
          <w:vertAlign w:val="subscript"/>
        </w:rPr>
        <w:t>2</w:t>
      </w:r>
      <w:r>
        <w:rPr>
          <w:rFonts w:ascii="Times New Roman" w:eastAsia="宋体" w:hAnsi="Times New Roman" w:cs="Times New Roman"/>
        </w:rPr>
        <w:t>—</w:t>
      </w:r>
      <w:r>
        <w:rPr>
          <w:rFonts w:ascii="Times New Roman" w:eastAsia="宋体" w:hAnsi="宋体"/>
        </w:rPr>
        <w:t>O</w:t>
      </w:r>
      <w:r>
        <w:rPr>
          <w:rFonts w:ascii="Times New Roman" w:eastAsia="宋体" w:hAnsi="Times New Roman" w:cs="Times New Roman"/>
        </w:rPr>
        <w:t>—</w:t>
      </w:r>
      <w:r>
        <w:rPr>
          <w:rFonts w:ascii="Times New Roman" w:eastAsia="宋体" w:hAnsi="宋体"/>
        </w:rPr>
        <w:t>CH</w:t>
      </w:r>
      <w:r>
        <w:rPr>
          <w:rFonts w:ascii="Times New Roman" w:eastAsia="宋体" w:hAnsi="宋体"/>
          <w:vertAlign w:val="subscript"/>
        </w:rPr>
        <w:t>2</w:t>
      </w:r>
      <w:r>
        <w:rPr>
          <w:rFonts w:ascii="Times New Roman" w:eastAsia="宋体" w:hAnsi="宋体"/>
        </w:rPr>
        <w:t>CH</w:t>
      </w:r>
      <w:r>
        <w:rPr>
          <w:rFonts w:ascii="Times New Roman" w:eastAsia="宋体" w:hAnsi="宋体"/>
          <w:vertAlign w:val="subscript"/>
        </w:rPr>
        <w:t>2</w:t>
      </w:r>
      <w:r>
        <w:rPr>
          <w:rFonts w:ascii="Times New Roman" w:eastAsia="宋体" w:hAnsi="宋体"/>
        </w:rPr>
        <w:t>OH+2H</w:t>
      </w:r>
      <w:r>
        <w:rPr>
          <w:rFonts w:ascii="Times New Roman" w:eastAsia="宋体" w:hAnsi="宋体"/>
          <w:vertAlign w:val="subscript"/>
        </w:rPr>
        <w:t>2</w:t>
      </w:r>
      <w:r>
        <w:rPr>
          <w:rFonts w:ascii="Times New Roman" w:eastAsia="宋体" w:hAnsi="宋体"/>
        </w:rPr>
        <w:t>O</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2CH</w:t>
      </w:r>
      <w:r>
        <w:rPr>
          <w:rFonts w:ascii="Times New Roman" w:eastAsia="宋体" w:hAnsi="宋体"/>
          <w:vertAlign w:val="subscript"/>
        </w:rPr>
        <w:t>2</w:t>
      </w:r>
      <w:r>
        <w:rPr>
          <w:rFonts w:ascii="Times New Roman" w:eastAsia="宋体" w:hAnsi="宋体"/>
          <w:noProof/>
        </w:rPr>
        <w:drawing>
          <wp:inline distT="0" distB="0" distL="0" distR="0">
            <wp:extent cx="142875" cy="1460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 name="Picture 1790"/>
                    <pic:cNvPicPr>
                      <a:picLocks noChangeAspect="1"/>
                    </pic:cNvPicPr>
                  </pic:nvPicPr>
                  <pic:blipFill>
                    <a:blip r:embed="rId9"/>
                    <a:stretch>
                      <a:fillRect/>
                    </a:stretch>
                  </pic:blipFill>
                  <pic:spPr>
                    <a:xfrm>
                      <a:off x="0" y="0"/>
                      <a:ext cx="143280" cy="146160"/>
                    </a:xfrm>
                    <a:prstGeom prst="rect">
                      <a:avLst/>
                    </a:prstGeom>
                  </pic:spPr>
                </pic:pic>
              </a:graphicData>
            </a:graphic>
          </wp:inline>
        </w:drawing>
      </w:r>
      <w:r>
        <w:rPr>
          <w:rFonts w:ascii="Times New Roman" w:eastAsia="宋体" w:hAnsi="宋体"/>
        </w:rPr>
        <w:t>CH</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2</w:t>
      </w:r>
      <w:r>
        <w:rPr>
          <w:rFonts w:ascii="Times New Roman" w:eastAsia="宋体" w:hAnsi="宋体"/>
          <w:noProof/>
        </w:rPr>
        <w:drawing>
          <wp:inline distT="0" distB="0" distL="0" distR="0">
            <wp:extent cx="457200" cy="215900"/>
            <wp:effectExtent l="0" t="0" r="0" b="0"/>
            <wp:docPr id="1791" name="Picture 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 name="Picture 1791"/>
                    <pic:cNvPicPr>
                      <a:picLocks noChangeAspect="1"/>
                    </pic:cNvPicPr>
                  </pic:nvPicPr>
                  <pic:blipFill>
                    <a:blip r:embed="rId14"/>
                    <a:stretch>
                      <a:fillRect/>
                    </a:stretch>
                  </pic:blipFill>
                  <pic:spPr>
                    <a:xfrm>
                      <a:off x="0" y="0"/>
                      <a:ext cx="457200" cy="216360"/>
                    </a:xfrm>
                    <a:prstGeom prst="rect">
                      <a:avLst/>
                    </a:prstGeom>
                  </pic:spPr>
                </pic:pic>
              </a:graphicData>
            </a:graphic>
          </wp:inline>
        </w:drawing>
      </w:r>
      <w:r>
        <w:rPr>
          <w:rFonts w:ascii="Times New Roman" w:eastAsia="宋体" w:hAnsi="宋体"/>
          <w:noProof/>
        </w:rPr>
        <w:drawing>
          <wp:inline distT="0" distB="0" distL="0" distR="0">
            <wp:extent cx="853440" cy="371475"/>
            <wp:effectExtent l="0" t="0" r="0" b="0"/>
            <wp:docPr id="1792" name="Picture 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 name="Picture 1792"/>
                    <pic:cNvPicPr>
                      <a:picLocks noChangeAspect="1"/>
                    </pic:cNvPicPr>
                  </pic:nvPicPr>
                  <pic:blipFill>
                    <a:blip r:embed="rId15"/>
                    <a:stretch>
                      <a:fillRect/>
                    </a:stretch>
                  </pic:blipFill>
                  <pic:spPr>
                    <a:xfrm>
                      <a:off x="0" y="0"/>
                      <a:ext cx="853560" cy="371880"/>
                    </a:xfrm>
                    <a:prstGeom prst="rect">
                      <a:avLst/>
                    </a:prstGeom>
                  </pic:spPr>
                </pic:pic>
              </a:graphicData>
            </a:graphic>
          </wp:inline>
        </w:drawing>
      </w:r>
    </w:p>
    <w:p w:rsidR="00697285" w:rsidRDefault="00F8589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lastRenderedPageBreak/>
        <w:t>解析</w:t>
      </w:r>
      <w:r>
        <w:rPr>
          <w:rFonts w:ascii="Arial" w:eastAsia="黑体" w:hAnsi="黑体"/>
          <w:color w:val="FF0000"/>
          <w:bdr w:val="single" w:sz="4" w:space="0" w:color="000000"/>
        </w:rPr>
        <w:t>:</w:t>
      </w:r>
      <w:r>
        <w:rPr>
          <w:rFonts w:ascii="Times New Roman" w:eastAsia="楷体" w:hAnsi="楷体"/>
        </w:rPr>
        <w:t>对比各选项可知</w:t>
      </w:r>
      <w:r>
        <w:rPr>
          <w:rFonts w:ascii="Times New Roman" w:eastAsia="宋体" w:hAnsi="宋体"/>
        </w:rPr>
        <w:t>,D</w:t>
      </w:r>
      <w:r>
        <w:rPr>
          <w:rFonts w:ascii="Times New Roman" w:eastAsia="楷体" w:hAnsi="楷体"/>
        </w:rPr>
        <w:t>项制备环氧乙烷的过程中</w:t>
      </w:r>
      <w:r>
        <w:rPr>
          <w:rFonts w:ascii="Times New Roman" w:eastAsia="宋体" w:hAnsi="宋体"/>
        </w:rPr>
        <w:t>,</w:t>
      </w:r>
      <w:r>
        <w:rPr>
          <w:rFonts w:ascii="Times New Roman" w:eastAsia="楷体" w:hAnsi="楷体"/>
        </w:rPr>
        <w:t>原子利用率达到</w:t>
      </w:r>
      <w:r>
        <w:rPr>
          <w:rFonts w:ascii="Times New Roman" w:eastAsia="宋体" w:hAnsi="宋体"/>
        </w:rPr>
        <w:t>100%,</w:t>
      </w:r>
      <w:r>
        <w:rPr>
          <w:rFonts w:ascii="Times New Roman" w:eastAsia="楷体" w:hAnsi="楷体"/>
        </w:rPr>
        <w:t>故本题选择</w:t>
      </w:r>
      <w:r>
        <w:rPr>
          <w:rFonts w:ascii="Times New Roman" w:eastAsia="宋体" w:hAnsi="宋体"/>
        </w:rPr>
        <w:t>D</w:t>
      </w:r>
      <w:r>
        <w:rPr>
          <w:rFonts w:ascii="Times New Roman" w:eastAsia="楷体" w:hAnsi="楷体"/>
        </w:rPr>
        <w:t>项。</w:t>
      </w:r>
    </w:p>
    <w:p w:rsidR="00697285" w:rsidRDefault="00F8589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D</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塑料、合成橡胶和合成纤维这三大类合成材料</w:t>
      </w:r>
      <w:r>
        <w:rPr>
          <w:rFonts w:ascii="Times New Roman" w:eastAsia="宋体" w:hAnsi="宋体"/>
        </w:rPr>
        <w:t>,</w:t>
      </w:r>
      <w:r>
        <w:rPr>
          <w:rFonts w:ascii="Times New Roman" w:eastAsia="宋体" w:hAnsi="宋体"/>
        </w:rPr>
        <w:t>都主要是以石油、煤和天然气为原料生产的</w:t>
      </w:r>
      <w:r>
        <w:rPr>
          <w:rFonts w:ascii="Times New Roman" w:eastAsia="宋体" w:hAnsi="宋体"/>
        </w:rPr>
        <w:t>,</w:t>
      </w:r>
      <w:r>
        <w:rPr>
          <w:rFonts w:ascii="Times New Roman" w:eastAsia="宋体" w:hAnsi="宋体"/>
        </w:rPr>
        <w:t>下列有关说法错误的是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天然气作为化工原料主要用于合成氨和生产甲醇</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煤可以直接液化</w:t>
      </w:r>
      <w:r>
        <w:rPr>
          <w:rFonts w:ascii="Times New Roman" w:eastAsia="宋体" w:hAnsi="宋体"/>
        </w:rPr>
        <w:t>,</w:t>
      </w:r>
      <w:r>
        <w:rPr>
          <w:rFonts w:ascii="Times New Roman" w:eastAsia="宋体" w:hAnsi="宋体"/>
        </w:rPr>
        <w:t>煤与氢气作用生成液体燃料</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乙烯、丙烯、甲烷等主要化工基本原料都可以由石油分馏得到</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聚乙烯塑料的主要成分聚乙烯是由乙烯通过聚合反应制得的</w:t>
      </w:r>
    </w:p>
    <w:p w:rsidR="00697285" w:rsidRDefault="00F8589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天然气主要用于合成氨和生产甲醇</w:t>
      </w:r>
      <w:r>
        <w:rPr>
          <w:rFonts w:ascii="Times New Roman" w:eastAsia="宋体" w:hAnsi="宋体"/>
        </w:rPr>
        <w:t>,A</w:t>
      </w:r>
      <w:r>
        <w:rPr>
          <w:rFonts w:ascii="Times New Roman" w:eastAsia="楷体" w:hAnsi="楷体"/>
        </w:rPr>
        <w:t>项正确</w:t>
      </w:r>
      <w:r>
        <w:rPr>
          <w:rFonts w:ascii="Times New Roman" w:eastAsia="宋体" w:hAnsi="宋体"/>
        </w:rPr>
        <w:t>;</w:t>
      </w:r>
      <w:r>
        <w:rPr>
          <w:rFonts w:ascii="Times New Roman" w:eastAsia="楷体" w:hAnsi="楷体"/>
        </w:rPr>
        <w:t>煤与氢气作用生成液体燃料</w:t>
      </w:r>
      <w:r>
        <w:rPr>
          <w:rFonts w:ascii="Times New Roman" w:eastAsia="宋体" w:hAnsi="宋体"/>
        </w:rPr>
        <w:t>,B</w:t>
      </w:r>
      <w:r>
        <w:rPr>
          <w:rFonts w:ascii="Times New Roman" w:eastAsia="楷体" w:hAnsi="楷体"/>
        </w:rPr>
        <w:t>项正确</w:t>
      </w:r>
      <w:r>
        <w:rPr>
          <w:rFonts w:ascii="Times New Roman" w:eastAsia="宋体" w:hAnsi="宋体"/>
        </w:rPr>
        <w:t>;</w:t>
      </w:r>
      <w:r>
        <w:rPr>
          <w:rFonts w:ascii="Times New Roman" w:eastAsia="楷体" w:hAnsi="楷体"/>
        </w:rPr>
        <w:t>石油分馏产物经进一步的裂化和裂解可以得到乙烯、丙烯、甲烷等重要化工基本原料</w:t>
      </w:r>
      <w:r>
        <w:rPr>
          <w:rFonts w:ascii="Times New Roman" w:eastAsia="宋体" w:hAnsi="宋体"/>
        </w:rPr>
        <w:t>,C</w:t>
      </w:r>
      <w:r>
        <w:rPr>
          <w:rFonts w:ascii="Times New Roman" w:eastAsia="楷体" w:hAnsi="楷体"/>
        </w:rPr>
        <w:t>项错误</w:t>
      </w:r>
      <w:r>
        <w:rPr>
          <w:rFonts w:ascii="Times New Roman" w:eastAsia="宋体" w:hAnsi="宋体"/>
        </w:rPr>
        <w:t>;</w:t>
      </w:r>
      <w:r>
        <w:rPr>
          <w:rFonts w:ascii="Times New Roman" w:eastAsia="楷体" w:hAnsi="楷体"/>
        </w:rPr>
        <w:t>乙烯加聚得到聚乙烯</w:t>
      </w:r>
      <w:r>
        <w:rPr>
          <w:rFonts w:ascii="Times New Roman" w:eastAsia="宋体" w:hAnsi="宋体"/>
        </w:rPr>
        <w:t>,D</w:t>
      </w:r>
      <w:r>
        <w:rPr>
          <w:rFonts w:ascii="Times New Roman" w:eastAsia="楷体" w:hAnsi="楷体"/>
        </w:rPr>
        <w:t>项正确。</w:t>
      </w:r>
    </w:p>
    <w:p w:rsidR="00697285" w:rsidRDefault="00F8589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C</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最理想的</w:t>
      </w:r>
      <w:r>
        <w:rPr>
          <w:rFonts w:ascii="Times New Roman" w:eastAsia="宋体" w:hAnsi="Times New Roman" w:cs="Times New Roman"/>
        </w:rPr>
        <w:t>“</w:t>
      </w:r>
      <w:r>
        <w:rPr>
          <w:rFonts w:ascii="Times New Roman" w:eastAsia="宋体" w:hAnsi="宋体"/>
        </w:rPr>
        <w:t>原子经济</w:t>
      </w:r>
      <w:r>
        <w:rPr>
          <w:rFonts w:ascii="Times New Roman" w:eastAsia="宋体" w:hAnsi="Times New Roman" w:cs="Times New Roman"/>
        </w:rPr>
        <w:t>”</w:t>
      </w:r>
      <w:r>
        <w:rPr>
          <w:rFonts w:ascii="Times New Roman" w:eastAsia="宋体" w:hAnsi="宋体"/>
        </w:rPr>
        <w:t>就是反应物中的原子全部转化为欲制得的产物</w:t>
      </w:r>
      <w:r>
        <w:rPr>
          <w:rFonts w:ascii="Times New Roman" w:eastAsia="宋体" w:hAnsi="宋体"/>
        </w:rPr>
        <w:t>,</w:t>
      </w:r>
      <w:r>
        <w:rPr>
          <w:rFonts w:ascii="Times New Roman" w:eastAsia="宋体" w:hAnsi="宋体"/>
        </w:rPr>
        <w:t>即原子利用率为</w:t>
      </w:r>
      <w:r>
        <w:rPr>
          <w:rFonts w:ascii="Times New Roman" w:eastAsia="宋体" w:hAnsi="宋体"/>
        </w:rPr>
        <w:t>100%</w:t>
      </w:r>
      <w:r>
        <w:rPr>
          <w:rFonts w:ascii="Times New Roman" w:eastAsia="宋体" w:hAnsi="宋体"/>
        </w:rPr>
        <w:t>。下列反应类型能体现</w:t>
      </w:r>
      <w:r>
        <w:rPr>
          <w:rFonts w:ascii="Times New Roman" w:eastAsia="宋体" w:hAnsi="Times New Roman" w:cs="Times New Roman"/>
        </w:rPr>
        <w:t>“</w:t>
      </w:r>
      <w:r>
        <w:rPr>
          <w:rFonts w:ascii="Times New Roman" w:eastAsia="宋体" w:hAnsi="宋体"/>
        </w:rPr>
        <w:t>原子经济</w:t>
      </w:r>
      <w:r>
        <w:rPr>
          <w:rFonts w:ascii="Times New Roman" w:eastAsia="宋体" w:hAnsi="Times New Roman" w:cs="Times New Roman"/>
        </w:rPr>
        <w:t>”</w:t>
      </w:r>
      <w:r>
        <w:rPr>
          <w:rFonts w:ascii="Times New Roman" w:eastAsia="宋体" w:hAnsi="宋体"/>
        </w:rPr>
        <w:t>原则的是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697285" w:rsidRDefault="00F85895">
      <w:pPr>
        <w:tabs>
          <w:tab w:val="left" w:pos="1621"/>
          <w:tab w:val="left" w:pos="2914"/>
          <w:tab w:val="left" w:pos="3997"/>
          <w:tab w:val="left" w:pos="5074"/>
        </w:tabs>
        <w:rPr>
          <w:rFonts w:ascii="Times New Roman" w:eastAsia="宋体" w:hAnsi="宋体"/>
        </w:rPr>
      </w:pPr>
      <w:r>
        <w:rPr>
          <w:rFonts w:ascii="宋体" w:eastAsia="宋体" w:hAnsi="宋体" w:cs="宋体" w:hint="eastAsia"/>
        </w:rPr>
        <w:t>①</w:t>
      </w:r>
      <w:r>
        <w:rPr>
          <w:rFonts w:ascii="Times New Roman" w:eastAsia="宋体" w:hAnsi="宋体"/>
        </w:rPr>
        <w:t xml:space="preserve">置换反应　</w:t>
      </w:r>
      <w:r>
        <w:rPr>
          <w:rFonts w:ascii="宋体" w:eastAsia="宋体" w:hAnsi="宋体" w:cs="宋体" w:hint="eastAsia"/>
        </w:rPr>
        <w:t>②</w:t>
      </w:r>
      <w:r>
        <w:rPr>
          <w:rFonts w:ascii="Times New Roman" w:eastAsia="宋体" w:hAnsi="宋体"/>
        </w:rPr>
        <w:t xml:space="preserve">化合反应　</w:t>
      </w:r>
      <w:r>
        <w:rPr>
          <w:rFonts w:ascii="宋体" w:eastAsia="宋体" w:hAnsi="宋体" w:cs="宋体" w:hint="eastAsia"/>
        </w:rPr>
        <w:t>③</w:t>
      </w:r>
      <w:r>
        <w:rPr>
          <w:rFonts w:ascii="Times New Roman" w:eastAsia="宋体" w:hAnsi="宋体"/>
        </w:rPr>
        <w:t xml:space="preserve">分解反应　</w:t>
      </w:r>
      <w:r>
        <w:rPr>
          <w:rFonts w:ascii="宋体" w:eastAsia="宋体" w:hAnsi="宋体" w:cs="宋体" w:hint="eastAsia"/>
        </w:rPr>
        <w:t>④</w:t>
      </w:r>
      <w:r>
        <w:rPr>
          <w:rFonts w:ascii="Times New Roman" w:eastAsia="宋体" w:hAnsi="宋体"/>
        </w:rPr>
        <w:t xml:space="preserve">取代反应　</w:t>
      </w:r>
      <w:r>
        <w:rPr>
          <w:rFonts w:ascii="宋体" w:eastAsia="宋体" w:hAnsi="宋体" w:cs="宋体" w:hint="eastAsia"/>
        </w:rPr>
        <w:t>⑤</w:t>
      </w:r>
      <w:r>
        <w:rPr>
          <w:rFonts w:ascii="Times New Roman" w:eastAsia="宋体" w:hAnsi="宋体"/>
        </w:rPr>
        <w:t xml:space="preserve">加成反应　</w:t>
      </w:r>
      <w:r>
        <w:rPr>
          <w:rFonts w:ascii="宋体" w:eastAsia="宋体" w:hAnsi="宋体" w:cs="宋体" w:hint="eastAsia"/>
        </w:rPr>
        <w:t>⑥</w:t>
      </w:r>
      <w:r>
        <w:rPr>
          <w:rFonts w:ascii="Times New Roman" w:eastAsia="宋体" w:hAnsi="宋体"/>
        </w:rPr>
        <w:t xml:space="preserve">加聚反应　</w:t>
      </w:r>
      <w:r>
        <w:rPr>
          <w:rFonts w:ascii="宋体" w:eastAsia="宋体" w:hAnsi="宋体" w:cs="宋体" w:hint="eastAsia"/>
        </w:rPr>
        <w:t>⑦</w:t>
      </w:r>
      <w:r>
        <w:rPr>
          <w:rFonts w:ascii="Times New Roman" w:eastAsia="宋体" w:hAnsi="宋体"/>
        </w:rPr>
        <w:t>缩聚反应</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②⑤⑥</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②④⑤</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①③⑥</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⑥⑦</w:t>
      </w:r>
    </w:p>
    <w:p w:rsidR="00697285" w:rsidRDefault="00F8589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据四种基本反应类型的定义即判断出只有化合反应符合</w:t>
      </w:r>
      <w:r>
        <w:rPr>
          <w:rFonts w:ascii="Times New Roman" w:eastAsia="宋体" w:hAnsi="Times New Roman" w:cs="Times New Roman"/>
        </w:rPr>
        <w:t>“</w:t>
      </w:r>
      <w:r>
        <w:rPr>
          <w:rFonts w:ascii="Times New Roman" w:eastAsia="楷体" w:hAnsi="楷体"/>
        </w:rPr>
        <w:t>原子经济</w:t>
      </w:r>
      <w:r>
        <w:rPr>
          <w:rFonts w:ascii="Times New Roman" w:eastAsia="宋体" w:hAnsi="Times New Roman" w:cs="Times New Roman"/>
        </w:rPr>
        <w:t>”</w:t>
      </w:r>
      <w:r>
        <w:rPr>
          <w:rFonts w:ascii="Times New Roman" w:eastAsia="楷体" w:hAnsi="楷体"/>
        </w:rPr>
        <w:t>原则。在有机反应类型中</w:t>
      </w:r>
      <w:r>
        <w:rPr>
          <w:rFonts w:ascii="Times New Roman" w:eastAsia="宋体" w:hAnsi="宋体"/>
        </w:rPr>
        <w:t>,</w:t>
      </w:r>
      <w:r>
        <w:rPr>
          <w:rFonts w:ascii="Times New Roman" w:eastAsia="楷体" w:hAnsi="楷体"/>
        </w:rPr>
        <w:t>取代反应、缩聚反应不符合</w:t>
      </w:r>
      <w:r>
        <w:rPr>
          <w:rFonts w:ascii="Times New Roman" w:eastAsia="宋体" w:hAnsi="Times New Roman" w:cs="Times New Roman"/>
        </w:rPr>
        <w:t>“</w:t>
      </w:r>
      <w:r>
        <w:rPr>
          <w:rFonts w:ascii="Times New Roman" w:eastAsia="楷体" w:hAnsi="楷体"/>
        </w:rPr>
        <w:t>原子经济</w:t>
      </w:r>
      <w:r>
        <w:rPr>
          <w:rFonts w:ascii="Times New Roman" w:eastAsia="宋体" w:hAnsi="Times New Roman" w:cs="Times New Roman"/>
        </w:rPr>
        <w:t>”</w:t>
      </w:r>
      <w:r>
        <w:rPr>
          <w:rFonts w:ascii="Times New Roman" w:eastAsia="楷体" w:hAnsi="楷体"/>
        </w:rPr>
        <w:t>原则</w:t>
      </w:r>
      <w:r>
        <w:rPr>
          <w:rFonts w:ascii="Times New Roman" w:eastAsia="宋体" w:hAnsi="宋体"/>
        </w:rPr>
        <w:t>,</w:t>
      </w:r>
      <w:r>
        <w:rPr>
          <w:rFonts w:ascii="Times New Roman" w:eastAsia="楷体" w:hAnsi="楷体"/>
        </w:rPr>
        <w:t>而加成反应、加聚反应符合</w:t>
      </w:r>
      <w:r>
        <w:rPr>
          <w:rFonts w:ascii="Times New Roman" w:eastAsia="宋体" w:hAnsi="Times New Roman" w:cs="Times New Roman"/>
        </w:rPr>
        <w:t>“</w:t>
      </w:r>
      <w:r>
        <w:rPr>
          <w:rFonts w:ascii="Times New Roman" w:eastAsia="楷体" w:hAnsi="楷体"/>
        </w:rPr>
        <w:t>原子经济</w:t>
      </w:r>
      <w:r>
        <w:rPr>
          <w:rFonts w:ascii="Times New Roman" w:eastAsia="宋体" w:hAnsi="Times New Roman" w:cs="Times New Roman"/>
        </w:rPr>
        <w:t>”</w:t>
      </w:r>
      <w:r>
        <w:rPr>
          <w:rFonts w:ascii="Times New Roman" w:eastAsia="楷体" w:hAnsi="楷体"/>
        </w:rPr>
        <w:t>原则。</w:t>
      </w:r>
    </w:p>
    <w:p w:rsidR="00697285" w:rsidRDefault="00F8589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A</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下列不属于煤的综合利用的是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将煤干馏制得煤焦油和焦炭</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在一定条件下将煤与氢气作用转化为液体燃料</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将煤制成煤饼作燃料</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将煤干馏制得甲苯和乙烯</w:t>
      </w:r>
    </w:p>
    <w:p w:rsidR="00697285" w:rsidRDefault="00F8589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煤的综合利用包括煤的干馏、煤的气化和煤的液化。因此</w:t>
      </w:r>
      <w:r>
        <w:rPr>
          <w:rFonts w:ascii="Times New Roman" w:eastAsia="宋体" w:hAnsi="宋体"/>
        </w:rPr>
        <w:t>A</w:t>
      </w:r>
      <w:r>
        <w:rPr>
          <w:rFonts w:ascii="Times New Roman" w:eastAsia="楷体" w:hAnsi="楷体"/>
        </w:rPr>
        <w:t>、</w:t>
      </w:r>
      <w:r>
        <w:rPr>
          <w:rFonts w:ascii="Times New Roman" w:eastAsia="宋体" w:hAnsi="宋体"/>
        </w:rPr>
        <w:t>B</w:t>
      </w:r>
      <w:r>
        <w:rPr>
          <w:rFonts w:ascii="Times New Roman" w:eastAsia="楷体" w:hAnsi="楷体"/>
        </w:rPr>
        <w:t>、</w:t>
      </w:r>
      <w:r>
        <w:rPr>
          <w:rFonts w:ascii="Times New Roman" w:eastAsia="宋体" w:hAnsi="宋体"/>
        </w:rPr>
        <w:t>D</w:t>
      </w:r>
      <w:r>
        <w:rPr>
          <w:rFonts w:ascii="Times New Roman" w:eastAsia="楷体" w:hAnsi="楷体"/>
        </w:rPr>
        <w:t>三项都正确</w:t>
      </w:r>
      <w:r>
        <w:rPr>
          <w:rFonts w:ascii="Times New Roman" w:eastAsia="宋体" w:hAnsi="宋体"/>
        </w:rPr>
        <w:t>,</w:t>
      </w:r>
      <w:r>
        <w:rPr>
          <w:rFonts w:ascii="Times New Roman" w:eastAsia="楷体" w:hAnsi="楷体"/>
        </w:rPr>
        <w:t>不属于煤的综合利用的只有</w:t>
      </w:r>
      <w:r>
        <w:rPr>
          <w:rFonts w:ascii="Times New Roman" w:eastAsia="宋体" w:hAnsi="宋体"/>
        </w:rPr>
        <w:t>C</w:t>
      </w:r>
      <w:r>
        <w:rPr>
          <w:rFonts w:ascii="Times New Roman" w:eastAsia="楷体" w:hAnsi="楷体"/>
        </w:rPr>
        <w:t>项。</w:t>
      </w:r>
    </w:p>
    <w:p w:rsidR="00697285" w:rsidRDefault="00F8589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C</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氧化还原反应广泛应用于金属的冶炼。下列说法中不正确的是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电解熔融氯化钠制取金属钠的反应中</w:t>
      </w:r>
      <w:r>
        <w:rPr>
          <w:rFonts w:ascii="Times New Roman" w:eastAsia="宋体" w:hAnsi="宋体"/>
        </w:rPr>
        <w:t>,</w:t>
      </w:r>
      <w:r>
        <w:rPr>
          <w:rFonts w:ascii="Times New Roman" w:eastAsia="宋体" w:hAnsi="宋体"/>
        </w:rPr>
        <w:t>钠离子被还原</w:t>
      </w:r>
      <w:r>
        <w:rPr>
          <w:rFonts w:ascii="Times New Roman" w:eastAsia="宋体" w:hAnsi="宋体"/>
        </w:rPr>
        <w:t>,</w:t>
      </w:r>
      <w:r>
        <w:rPr>
          <w:rFonts w:ascii="Times New Roman" w:eastAsia="宋体" w:hAnsi="宋体"/>
        </w:rPr>
        <w:t>氯离子被氧化</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湿法炼铜与火法炼铜的反应中</w:t>
      </w:r>
      <w:r>
        <w:rPr>
          <w:rFonts w:ascii="Times New Roman" w:eastAsia="宋体" w:hAnsi="宋体"/>
        </w:rPr>
        <w:t>,</w:t>
      </w:r>
      <w:r>
        <w:rPr>
          <w:rFonts w:ascii="Times New Roman" w:eastAsia="宋体" w:hAnsi="宋体"/>
        </w:rPr>
        <w:t>铜元素都发生还原反应</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用磁铁矿炼铁的反应中</w:t>
      </w:r>
      <w:r>
        <w:rPr>
          <w:rFonts w:ascii="Times New Roman" w:eastAsia="宋体" w:hAnsi="宋体"/>
        </w:rPr>
        <w:t xml:space="preserve">,1 mol </w:t>
      </w:r>
      <w:r>
        <w:rPr>
          <w:rFonts w:ascii="Times New Roman" w:eastAsia="宋体" w:hAnsi="宋体"/>
        </w:rPr>
        <w:t>Fe</w:t>
      </w:r>
      <w:r>
        <w:rPr>
          <w:rFonts w:ascii="Times New Roman" w:eastAsia="宋体" w:hAnsi="宋体"/>
          <w:vertAlign w:val="subscript"/>
        </w:rPr>
        <w:t>3</w:t>
      </w:r>
      <w:r>
        <w:rPr>
          <w:rFonts w:ascii="Times New Roman" w:eastAsia="宋体" w:hAnsi="宋体"/>
        </w:rPr>
        <w:t>O</w:t>
      </w:r>
      <w:r>
        <w:rPr>
          <w:rFonts w:ascii="Times New Roman" w:eastAsia="宋体" w:hAnsi="宋体"/>
          <w:vertAlign w:val="subscript"/>
        </w:rPr>
        <w:t>4</w:t>
      </w:r>
      <w:r>
        <w:rPr>
          <w:rFonts w:ascii="Times New Roman" w:eastAsia="宋体" w:hAnsi="宋体"/>
        </w:rPr>
        <w:t>被</w:t>
      </w:r>
      <w:r>
        <w:rPr>
          <w:rFonts w:ascii="Times New Roman" w:eastAsia="宋体" w:hAnsi="宋体"/>
        </w:rPr>
        <w:t>CO</w:t>
      </w:r>
      <w:r>
        <w:rPr>
          <w:rFonts w:ascii="Times New Roman" w:eastAsia="宋体" w:hAnsi="宋体"/>
        </w:rPr>
        <w:t>还原成</w:t>
      </w:r>
      <w:r>
        <w:rPr>
          <w:rFonts w:ascii="Times New Roman" w:eastAsia="宋体" w:hAnsi="宋体"/>
        </w:rPr>
        <w:t>Fe,</w:t>
      </w:r>
      <w:r>
        <w:rPr>
          <w:rFonts w:ascii="Times New Roman" w:eastAsia="宋体" w:hAnsi="宋体"/>
        </w:rPr>
        <w:t>转移</w:t>
      </w:r>
      <w:r>
        <w:rPr>
          <w:rFonts w:ascii="Times New Roman" w:eastAsia="宋体" w:hAnsi="宋体"/>
        </w:rPr>
        <w:t>9 mol</w:t>
      </w:r>
      <w:r>
        <w:rPr>
          <w:rFonts w:ascii="Times New Roman" w:eastAsia="宋体" w:hAnsi="宋体"/>
        </w:rPr>
        <w:t>电子</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铝热法还原铁的反应中</w:t>
      </w:r>
      <w:r>
        <w:rPr>
          <w:rFonts w:ascii="Times New Roman" w:eastAsia="宋体" w:hAnsi="宋体"/>
        </w:rPr>
        <w:t>,</w:t>
      </w:r>
      <w:r>
        <w:rPr>
          <w:rFonts w:ascii="Times New Roman" w:eastAsia="宋体" w:hAnsi="宋体"/>
        </w:rPr>
        <w:t>放出的热量能使铁熔化</w:t>
      </w:r>
    </w:p>
    <w:p w:rsidR="00697285" w:rsidRDefault="00F8589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lastRenderedPageBreak/>
        <w:t>解析</w:t>
      </w:r>
      <w:r>
        <w:rPr>
          <w:rFonts w:ascii="Arial" w:eastAsia="黑体" w:hAnsi="黑体"/>
          <w:color w:val="FF0000"/>
          <w:bdr w:val="single" w:sz="4" w:space="0" w:color="000000"/>
        </w:rPr>
        <w:t>:</w:t>
      </w:r>
      <w:r>
        <w:rPr>
          <w:rFonts w:ascii="Times New Roman" w:eastAsia="楷体" w:hAnsi="楷体"/>
        </w:rPr>
        <w:t>用磁铁矿炼铁的反应为</w:t>
      </w:r>
      <w:r>
        <w:rPr>
          <w:rFonts w:ascii="Times New Roman" w:eastAsia="宋体" w:hAnsi="宋体"/>
        </w:rPr>
        <w:t>Fe</w:t>
      </w:r>
      <w:r>
        <w:rPr>
          <w:rFonts w:ascii="Times New Roman" w:eastAsia="宋体" w:hAnsi="宋体"/>
          <w:vertAlign w:val="subscript"/>
        </w:rPr>
        <w:t>3</w:t>
      </w:r>
      <w:r>
        <w:rPr>
          <w:rFonts w:ascii="Times New Roman" w:eastAsia="宋体" w:hAnsi="宋体"/>
        </w:rPr>
        <w:t>O</w:t>
      </w:r>
      <w:r>
        <w:rPr>
          <w:rFonts w:ascii="Times New Roman" w:eastAsia="宋体" w:hAnsi="宋体"/>
          <w:vertAlign w:val="subscript"/>
        </w:rPr>
        <w:t>4</w:t>
      </w:r>
      <w:r>
        <w:rPr>
          <w:rFonts w:ascii="Times New Roman" w:eastAsia="宋体" w:hAnsi="宋体"/>
        </w:rPr>
        <w:t>+4CO</w:t>
      </w:r>
      <w:r>
        <w:rPr>
          <w:rFonts w:ascii="Times New Roman" w:eastAsia="宋体" w:hAnsi="宋体"/>
          <w:noProof/>
        </w:rPr>
        <w:drawing>
          <wp:inline distT="0" distB="0" distL="0" distR="0">
            <wp:extent cx="259080" cy="21590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 name="Picture 1793"/>
                    <pic:cNvPicPr>
                      <a:picLocks noChangeAspect="1"/>
                    </pic:cNvPicPr>
                  </pic:nvPicPr>
                  <pic:blipFill>
                    <a:blip r:embed="rId16"/>
                    <a:stretch>
                      <a:fillRect/>
                    </a:stretch>
                  </pic:blipFill>
                  <pic:spPr>
                    <a:xfrm>
                      <a:off x="0" y="0"/>
                      <a:ext cx="259200" cy="216360"/>
                    </a:xfrm>
                    <a:prstGeom prst="rect">
                      <a:avLst/>
                    </a:prstGeom>
                  </pic:spPr>
                </pic:pic>
              </a:graphicData>
            </a:graphic>
          </wp:inline>
        </w:drawing>
      </w:r>
      <w:r>
        <w:rPr>
          <w:rFonts w:ascii="Times New Roman" w:eastAsia="宋体" w:hAnsi="宋体"/>
        </w:rPr>
        <w:t>3Fe+4CO</w:t>
      </w:r>
      <w:r>
        <w:rPr>
          <w:rFonts w:ascii="Times New Roman" w:eastAsia="宋体" w:hAnsi="宋体"/>
          <w:vertAlign w:val="subscript"/>
        </w:rPr>
        <w:t>2</w:t>
      </w:r>
      <w:r>
        <w:rPr>
          <w:rFonts w:ascii="Times New Roman" w:eastAsia="宋体" w:hAnsi="宋体"/>
        </w:rPr>
        <w:t>,</w:t>
      </w:r>
      <w:r>
        <w:rPr>
          <w:rFonts w:ascii="Times New Roman" w:eastAsia="楷体" w:hAnsi="楷体"/>
        </w:rPr>
        <w:t>当有</w:t>
      </w:r>
      <w:r>
        <w:rPr>
          <w:rFonts w:ascii="Times New Roman" w:eastAsia="宋体" w:hAnsi="宋体"/>
        </w:rPr>
        <w:t>1</w:t>
      </w:r>
      <w:r>
        <w:rPr>
          <w:rFonts w:ascii="Times New Roman" w:eastAsia="楷体" w:hAnsi="楷体"/>
        </w:rPr>
        <w:t xml:space="preserve"> </w:t>
      </w:r>
      <w:r>
        <w:rPr>
          <w:rFonts w:ascii="Times New Roman" w:eastAsia="宋体" w:hAnsi="宋体"/>
        </w:rPr>
        <w:t>mol</w:t>
      </w:r>
      <w:r>
        <w:rPr>
          <w:rFonts w:ascii="Times New Roman" w:eastAsia="楷体" w:hAnsi="楷体"/>
        </w:rPr>
        <w:t xml:space="preserve"> </w:t>
      </w:r>
      <w:r>
        <w:rPr>
          <w:rFonts w:ascii="Times New Roman" w:eastAsia="宋体" w:hAnsi="宋体"/>
        </w:rPr>
        <w:t>Fe</w:t>
      </w:r>
      <w:r>
        <w:rPr>
          <w:rFonts w:ascii="Times New Roman" w:eastAsia="宋体" w:hAnsi="宋体"/>
          <w:vertAlign w:val="subscript"/>
        </w:rPr>
        <w:t>3</w:t>
      </w:r>
      <w:r>
        <w:rPr>
          <w:rFonts w:ascii="Times New Roman" w:eastAsia="宋体" w:hAnsi="宋体"/>
        </w:rPr>
        <w:t>O</w:t>
      </w:r>
      <w:r>
        <w:rPr>
          <w:rFonts w:ascii="Times New Roman" w:eastAsia="宋体" w:hAnsi="宋体"/>
          <w:vertAlign w:val="subscript"/>
        </w:rPr>
        <w:t>4</w:t>
      </w:r>
      <w:r>
        <w:rPr>
          <w:rFonts w:ascii="Times New Roman" w:eastAsia="楷体" w:hAnsi="楷体"/>
        </w:rPr>
        <w:t>被</w:t>
      </w:r>
      <w:r>
        <w:rPr>
          <w:rFonts w:ascii="Times New Roman" w:eastAsia="宋体" w:hAnsi="宋体"/>
        </w:rPr>
        <w:t>CO</w:t>
      </w:r>
      <w:r>
        <w:rPr>
          <w:rFonts w:ascii="Times New Roman" w:eastAsia="楷体" w:hAnsi="楷体"/>
        </w:rPr>
        <w:t>还原成</w:t>
      </w:r>
      <w:r>
        <w:rPr>
          <w:rFonts w:ascii="Times New Roman" w:eastAsia="宋体" w:hAnsi="宋体"/>
        </w:rPr>
        <w:t>Fe</w:t>
      </w:r>
      <w:r>
        <w:rPr>
          <w:rFonts w:ascii="Times New Roman" w:eastAsia="楷体" w:hAnsi="楷体"/>
        </w:rPr>
        <w:t>时</w:t>
      </w:r>
      <w:r>
        <w:rPr>
          <w:rFonts w:ascii="Times New Roman" w:eastAsia="宋体" w:hAnsi="宋体"/>
        </w:rPr>
        <w:t>,</w:t>
      </w:r>
      <w:r>
        <w:rPr>
          <w:rFonts w:ascii="Times New Roman" w:eastAsia="楷体" w:hAnsi="楷体"/>
        </w:rPr>
        <w:t>转移</w:t>
      </w:r>
      <w:r>
        <w:rPr>
          <w:rFonts w:ascii="Times New Roman" w:eastAsia="宋体" w:hAnsi="宋体"/>
        </w:rPr>
        <w:t>8</w:t>
      </w:r>
      <w:r>
        <w:rPr>
          <w:rFonts w:ascii="Times New Roman" w:eastAsia="楷体" w:hAnsi="楷体"/>
        </w:rPr>
        <w:t xml:space="preserve"> </w:t>
      </w:r>
      <w:r>
        <w:rPr>
          <w:rFonts w:ascii="Times New Roman" w:eastAsia="宋体" w:hAnsi="宋体"/>
        </w:rPr>
        <w:t>mol</w:t>
      </w:r>
      <w:r>
        <w:rPr>
          <w:rFonts w:ascii="Times New Roman" w:eastAsia="楷体" w:hAnsi="楷体"/>
        </w:rPr>
        <w:t>电子。</w:t>
      </w:r>
    </w:p>
    <w:p w:rsidR="00697285" w:rsidRDefault="00F8589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C</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下列关于由乙烯制备聚乙烯</w:t>
      </w:r>
      <w:r>
        <w:rPr>
          <w:rFonts w:ascii="Times New Roman" w:eastAsia="宋体" w:hAnsi="宋体"/>
        </w:rPr>
        <w:t>(</w:t>
      </w:r>
      <w:r>
        <w:rPr>
          <w:rFonts w:eastAsia="NEU-BZ-S92"/>
        </w:rPr>
        <w:t>􀰷</w:t>
      </w:r>
      <w:r>
        <w:rPr>
          <w:rFonts w:ascii="Times New Roman" w:eastAsia="宋体" w:hAnsi="宋体"/>
        </w:rPr>
        <w:t>CH</w:t>
      </w:r>
      <w:r>
        <w:rPr>
          <w:rFonts w:ascii="Times New Roman" w:eastAsia="宋体" w:hAnsi="宋体"/>
          <w:vertAlign w:val="subscript"/>
        </w:rPr>
        <w:t>2</w:t>
      </w:r>
      <w:r>
        <w:rPr>
          <w:rFonts w:ascii="Times New Roman" w:eastAsia="宋体" w:hAnsi="Times New Roman" w:cs="Times New Roman"/>
        </w:rPr>
        <w:t>—</w:t>
      </w:r>
      <w:r>
        <w:rPr>
          <w:rFonts w:ascii="Times New Roman" w:eastAsia="宋体" w:hAnsi="宋体"/>
        </w:rPr>
        <w:t>CH</w:t>
      </w:r>
      <w:r>
        <w:rPr>
          <w:rFonts w:ascii="Times New Roman" w:eastAsia="宋体" w:hAnsi="宋体"/>
          <w:vertAlign w:val="subscript"/>
        </w:rPr>
        <w:t>2</w:t>
      </w:r>
      <w:r>
        <w:rPr>
          <w:rFonts w:eastAsia="NEU-BZ-S92"/>
        </w:rPr>
        <w:t>􀰻</w:t>
      </w:r>
      <w:r>
        <w:rPr>
          <w:rFonts w:ascii="Times New Roman" w:eastAsia="宋体" w:hAnsi="宋体"/>
        </w:rPr>
        <w:t>)</w:t>
      </w:r>
      <w:r>
        <w:rPr>
          <w:rFonts w:ascii="Times New Roman" w:eastAsia="宋体" w:hAnsi="宋体"/>
        </w:rPr>
        <w:t>的反应的描述中</w:t>
      </w:r>
      <w:r>
        <w:rPr>
          <w:rFonts w:ascii="Times New Roman" w:eastAsia="宋体" w:hAnsi="宋体"/>
        </w:rPr>
        <w:t>,</w:t>
      </w:r>
      <w:r>
        <w:rPr>
          <w:rFonts w:ascii="Times New Roman" w:eastAsia="宋体" w:hAnsi="宋体"/>
        </w:rPr>
        <w:t>正确的是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该反应属于取代反应</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该反应的生成物和反应物的化学组成不同</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乙烯是单体</w:t>
      </w:r>
      <w:r>
        <w:rPr>
          <w:rFonts w:ascii="Times New Roman" w:eastAsia="宋体" w:hAnsi="宋体"/>
        </w:rPr>
        <w:t>,</w:t>
      </w:r>
      <w:r>
        <w:rPr>
          <w:rFonts w:ascii="Times New Roman" w:eastAsia="宋体" w:hAnsi="Times New Roman" w:cs="Times New Roman"/>
        </w:rPr>
        <w:t>—</w:t>
      </w:r>
      <w:r>
        <w:rPr>
          <w:rFonts w:ascii="Times New Roman" w:eastAsia="宋体" w:hAnsi="宋体"/>
        </w:rPr>
        <w:t>CH</w:t>
      </w:r>
      <w:r>
        <w:rPr>
          <w:rFonts w:ascii="Times New Roman" w:eastAsia="宋体" w:hAnsi="宋体"/>
          <w:vertAlign w:val="subscript"/>
        </w:rPr>
        <w:t>2</w:t>
      </w:r>
      <w:r>
        <w:rPr>
          <w:rFonts w:ascii="Times New Roman" w:eastAsia="宋体" w:hAnsi="Times New Roman" w:cs="Times New Roman"/>
        </w:rPr>
        <w:t>—</w:t>
      </w:r>
      <w:r>
        <w:rPr>
          <w:rFonts w:ascii="Times New Roman" w:eastAsia="宋体" w:hAnsi="宋体"/>
        </w:rPr>
        <w:t>CH</w:t>
      </w:r>
      <w:r>
        <w:rPr>
          <w:rFonts w:ascii="Times New Roman" w:eastAsia="宋体" w:hAnsi="宋体"/>
          <w:vertAlign w:val="subscript"/>
        </w:rPr>
        <w:t>2</w:t>
      </w:r>
      <w:r>
        <w:rPr>
          <w:rFonts w:ascii="Times New Roman" w:eastAsia="宋体" w:hAnsi="Times New Roman" w:cs="Times New Roman"/>
        </w:rPr>
        <w:t>—</w:t>
      </w:r>
      <w:r>
        <w:rPr>
          <w:rFonts w:ascii="Times New Roman" w:eastAsia="宋体" w:hAnsi="宋体"/>
        </w:rPr>
        <w:t>是链节</w:t>
      </w:r>
      <w:r>
        <w:rPr>
          <w:rFonts w:ascii="Times New Roman" w:eastAsia="宋体" w:hAnsi="宋体"/>
        </w:rPr>
        <w:t>,</w:t>
      </w:r>
      <w:r>
        <w:rPr>
          <w:rFonts w:ascii="Times New Roman" w:eastAsia="宋体" w:hAnsi="宋体"/>
          <w:i/>
        </w:rPr>
        <w:t>n</w:t>
      </w:r>
      <w:r>
        <w:rPr>
          <w:rFonts w:ascii="Times New Roman" w:eastAsia="宋体" w:hAnsi="宋体"/>
        </w:rPr>
        <w:t>是聚合度</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该反应的产物仍能与溴水发生加成反应</w:t>
      </w:r>
    </w:p>
    <w:p w:rsidR="00697285" w:rsidRDefault="00F8589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该反应属于加成聚合反应</w:t>
      </w:r>
      <w:r>
        <w:rPr>
          <w:rFonts w:ascii="Times New Roman" w:eastAsia="宋体" w:hAnsi="宋体"/>
        </w:rPr>
        <w:t>,A</w:t>
      </w:r>
      <w:r>
        <w:rPr>
          <w:rFonts w:ascii="Times New Roman" w:eastAsia="楷体" w:hAnsi="楷体"/>
        </w:rPr>
        <w:t>项错误</w:t>
      </w:r>
      <w:r>
        <w:rPr>
          <w:rFonts w:ascii="Times New Roman" w:eastAsia="宋体" w:hAnsi="宋体"/>
        </w:rPr>
        <w:t>;</w:t>
      </w:r>
      <w:r>
        <w:rPr>
          <w:rFonts w:ascii="Times New Roman" w:eastAsia="楷体" w:hAnsi="楷体"/>
        </w:rPr>
        <w:t>由乙烯与聚乙烯的结构单元知</w:t>
      </w:r>
      <w:r>
        <w:rPr>
          <w:rFonts w:ascii="Times New Roman" w:eastAsia="宋体" w:hAnsi="宋体"/>
        </w:rPr>
        <w:t>,</w:t>
      </w:r>
      <w:r>
        <w:rPr>
          <w:rFonts w:ascii="Times New Roman" w:eastAsia="楷体" w:hAnsi="楷体"/>
        </w:rPr>
        <w:t>该反应的生成物和反应物的化学组成相同</w:t>
      </w:r>
      <w:r>
        <w:rPr>
          <w:rFonts w:ascii="Times New Roman" w:eastAsia="宋体" w:hAnsi="宋体"/>
        </w:rPr>
        <w:t>,B</w:t>
      </w:r>
      <w:r>
        <w:rPr>
          <w:rFonts w:ascii="Times New Roman" w:eastAsia="楷体" w:hAnsi="楷体"/>
        </w:rPr>
        <w:t>项错误</w:t>
      </w:r>
      <w:r>
        <w:rPr>
          <w:rFonts w:ascii="Times New Roman" w:eastAsia="宋体" w:hAnsi="宋体"/>
        </w:rPr>
        <w:t>;</w:t>
      </w:r>
      <w:r>
        <w:rPr>
          <w:rFonts w:ascii="Times New Roman" w:eastAsia="楷体" w:hAnsi="楷体"/>
        </w:rPr>
        <w:t>聚乙烯中没有碳碳双键</w:t>
      </w:r>
      <w:r>
        <w:rPr>
          <w:rFonts w:ascii="Times New Roman" w:eastAsia="宋体" w:hAnsi="宋体"/>
        </w:rPr>
        <w:t>,</w:t>
      </w:r>
      <w:r>
        <w:rPr>
          <w:rFonts w:ascii="Times New Roman" w:eastAsia="楷体" w:hAnsi="楷体"/>
        </w:rPr>
        <w:t>不能与溴水发生加成反应</w:t>
      </w:r>
      <w:r>
        <w:rPr>
          <w:rFonts w:ascii="Times New Roman" w:eastAsia="宋体" w:hAnsi="宋体"/>
        </w:rPr>
        <w:t>,D</w:t>
      </w:r>
      <w:r>
        <w:rPr>
          <w:rFonts w:ascii="Times New Roman" w:eastAsia="楷体" w:hAnsi="楷体"/>
        </w:rPr>
        <w:t>项错误。</w:t>
      </w:r>
    </w:p>
    <w:p w:rsidR="00697285" w:rsidRDefault="00F8589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C</w:t>
      </w:r>
    </w:p>
    <w:p w:rsidR="00697285" w:rsidRDefault="00F85895">
      <w:pPr>
        <w:tabs>
          <w:tab w:val="left" w:pos="1621"/>
          <w:tab w:val="left" w:pos="2914"/>
          <w:tab w:val="left" w:pos="3997"/>
          <w:tab w:val="left" w:pos="5074"/>
        </w:tabs>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下列装置或操作能达到实验目的的是</w:t>
      </w:r>
      <w:r>
        <w:rPr>
          <w:rFonts w:ascii="Times New Roman" w:eastAsia="宋体" w:hAnsi="宋体"/>
        </w:rPr>
        <w:t>(</w:t>
      </w:r>
      <w:r>
        <w:rPr>
          <w:rFonts w:ascii="Times New Roman" w:eastAsia="宋体" w:hAnsi="宋体"/>
        </w:rPr>
        <w:t xml:space="preserve">　　</w:t>
      </w:r>
      <w:r>
        <w:rPr>
          <w:rFonts w:ascii="Times New Roman" w:eastAsia="宋体" w:hAnsi="宋体"/>
        </w:rPr>
        <w:t>)</w:t>
      </w:r>
    </w:p>
    <w:tbl>
      <w:tblPr>
        <w:tblW w:w="3564"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firstRow="1" w:lastRow="0" w:firstColumn="1" w:lastColumn="0" w:noHBand="0" w:noVBand="1"/>
      </w:tblPr>
      <w:tblGrid>
        <w:gridCol w:w="1632"/>
        <w:gridCol w:w="1932"/>
      </w:tblGrid>
      <w:tr w:rsidR="00697285">
        <w:trPr>
          <w:jc w:val="center"/>
        </w:trPr>
        <w:tc>
          <w:tcPr>
            <w:tcW w:w="1632" w:type="dxa"/>
            <w:shd w:val="clear" w:color="auto" w:fill="auto"/>
            <w:tcMar>
              <w:left w:w="0" w:type="dxa"/>
              <w:right w:w="0" w:type="dxa"/>
            </w:tcMar>
            <w:vAlign w:val="center"/>
          </w:tcPr>
          <w:p w:rsidR="00697285" w:rsidRDefault="00F85895">
            <w:pPr>
              <w:tabs>
                <w:tab w:val="left" w:pos="1621"/>
                <w:tab w:val="left" w:pos="2914"/>
                <w:tab w:val="left" w:pos="3997"/>
                <w:tab w:val="left" w:pos="5074"/>
              </w:tabs>
              <w:rPr>
                <w:sz w:val="18"/>
              </w:rPr>
            </w:pPr>
            <w:r>
              <w:rPr>
                <w:rFonts w:ascii="Times New Roman" w:eastAsia="宋体" w:hAnsi="宋体"/>
                <w:noProof/>
                <w:sz w:val="18"/>
              </w:rPr>
              <w:drawing>
                <wp:inline distT="0" distB="0" distL="0" distR="0">
                  <wp:extent cx="686435" cy="824230"/>
                  <wp:effectExtent l="0" t="0" r="0" b="0"/>
                  <wp:docPr id="1794" name="Z118.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4" name="Z118.eps"/>
                          <pic:cNvPicPr>
                            <a:picLocks noChangeAspect="1"/>
                          </pic:cNvPicPr>
                        </pic:nvPicPr>
                        <pic:blipFill>
                          <a:blip r:embed="rId17"/>
                          <a:stretch>
                            <a:fillRect/>
                          </a:stretch>
                        </pic:blipFill>
                        <pic:spPr>
                          <a:xfrm>
                            <a:off x="0" y="0"/>
                            <a:ext cx="686520" cy="824400"/>
                          </a:xfrm>
                          <a:prstGeom prst="rect">
                            <a:avLst/>
                          </a:prstGeom>
                        </pic:spPr>
                      </pic:pic>
                    </a:graphicData>
                  </a:graphic>
                </wp:inline>
              </w:drawing>
            </w:r>
          </w:p>
        </w:tc>
        <w:tc>
          <w:tcPr>
            <w:tcW w:w="1932" w:type="dxa"/>
            <w:shd w:val="clear" w:color="auto" w:fill="auto"/>
            <w:tcMar>
              <w:left w:w="0" w:type="dxa"/>
              <w:right w:w="0" w:type="dxa"/>
            </w:tcMar>
            <w:vAlign w:val="center"/>
          </w:tcPr>
          <w:p w:rsidR="00697285" w:rsidRDefault="00F85895">
            <w:pPr>
              <w:tabs>
                <w:tab w:val="left" w:pos="1621"/>
                <w:tab w:val="left" w:pos="2914"/>
                <w:tab w:val="left" w:pos="3997"/>
                <w:tab w:val="left" w:pos="5074"/>
              </w:tabs>
              <w:rPr>
                <w:sz w:val="18"/>
              </w:rPr>
            </w:pPr>
            <w:r>
              <w:rPr>
                <w:rFonts w:ascii="Times New Roman" w:eastAsia="宋体" w:hAnsi="宋体"/>
                <w:noProof/>
                <w:sz w:val="18"/>
              </w:rPr>
              <w:drawing>
                <wp:inline distT="0" distB="0" distL="0" distR="0">
                  <wp:extent cx="951230" cy="710565"/>
                  <wp:effectExtent l="0" t="0" r="0" b="0"/>
                  <wp:docPr id="1795" name="Z119.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5" name="Z119.eps"/>
                          <pic:cNvPicPr>
                            <a:picLocks noChangeAspect="1"/>
                          </pic:cNvPicPr>
                        </pic:nvPicPr>
                        <pic:blipFill>
                          <a:blip r:embed="rId18"/>
                          <a:stretch>
                            <a:fillRect/>
                          </a:stretch>
                        </pic:blipFill>
                        <pic:spPr>
                          <a:xfrm>
                            <a:off x="0" y="0"/>
                            <a:ext cx="951480" cy="711000"/>
                          </a:xfrm>
                          <a:prstGeom prst="rect">
                            <a:avLst/>
                          </a:prstGeom>
                        </pic:spPr>
                      </pic:pic>
                    </a:graphicData>
                  </a:graphic>
                </wp:inline>
              </w:drawing>
            </w:r>
          </w:p>
        </w:tc>
      </w:tr>
      <w:tr w:rsidR="00697285">
        <w:trPr>
          <w:jc w:val="center"/>
        </w:trPr>
        <w:tc>
          <w:tcPr>
            <w:tcW w:w="1632" w:type="dxa"/>
            <w:shd w:val="clear" w:color="auto" w:fill="auto"/>
            <w:tcMar>
              <w:left w:w="0" w:type="dxa"/>
              <w:right w:w="0" w:type="dxa"/>
            </w:tcMar>
            <w:vAlign w:val="center"/>
          </w:tcPr>
          <w:p w:rsidR="00697285" w:rsidRDefault="00F85895">
            <w:pPr>
              <w:tabs>
                <w:tab w:val="left" w:pos="1621"/>
                <w:tab w:val="left" w:pos="2914"/>
                <w:tab w:val="left" w:pos="3997"/>
                <w:tab w:val="left" w:pos="5074"/>
              </w:tabs>
              <w:rPr>
                <w:sz w:val="18"/>
              </w:rPr>
            </w:pPr>
            <w:r>
              <w:rPr>
                <w:rFonts w:ascii="Times New Roman" w:eastAsia="宋体" w:hAnsi="宋体"/>
                <w:sz w:val="18"/>
              </w:rPr>
              <w:t>A</w:t>
            </w:r>
            <w:r>
              <w:rPr>
                <w:rFonts w:ascii="Times New Roman" w:eastAsia="宋体" w:hAnsi="Times New Roman" w:cs="Times New Roman"/>
                <w:sz w:val="18"/>
              </w:rPr>
              <w:t>.</w:t>
            </w:r>
            <w:r>
              <w:rPr>
                <w:rFonts w:ascii="Times New Roman" w:eastAsia="宋体" w:hAnsi="宋体"/>
                <w:sz w:val="18"/>
              </w:rPr>
              <w:t>除去乙醇中的乙酸</w:t>
            </w:r>
          </w:p>
        </w:tc>
        <w:tc>
          <w:tcPr>
            <w:tcW w:w="1932" w:type="dxa"/>
            <w:shd w:val="clear" w:color="auto" w:fill="auto"/>
            <w:tcMar>
              <w:left w:w="0" w:type="dxa"/>
              <w:right w:w="0" w:type="dxa"/>
            </w:tcMar>
            <w:vAlign w:val="center"/>
          </w:tcPr>
          <w:p w:rsidR="00697285" w:rsidRDefault="00F85895">
            <w:pPr>
              <w:tabs>
                <w:tab w:val="left" w:pos="1621"/>
                <w:tab w:val="left" w:pos="2914"/>
                <w:tab w:val="left" w:pos="3997"/>
                <w:tab w:val="left" w:pos="5074"/>
              </w:tabs>
              <w:rPr>
                <w:sz w:val="18"/>
              </w:rPr>
            </w:pPr>
            <w:r>
              <w:rPr>
                <w:rFonts w:ascii="Times New Roman" w:eastAsia="宋体" w:hAnsi="宋体"/>
                <w:sz w:val="18"/>
              </w:rPr>
              <w:t>B</w:t>
            </w:r>
            <w:r>
              <w:rPr>
                <w:rFonts w:ascii="Times New Roman" w:eastAsia="宋体" w:hAnsi="Times New Roman" w:cs="Times New Roman"/>
                <w:sz w:val="18"/>
              </w:rPr>
              <w:t>.</w:t>
            </w:r>
            <w:r>
              <w:rPr>
                <w:rFonts w:ascii="Times New Roman" w:eastAsia="宋体" w:hAnsi="宋体"/>
                <w:sz w:val="18"/>
              </w:rPr>
              <w:t>形成原电池</w:t>
            </w:r>
          </w:p>
        </w:tc>
      </w:tr>
      <w:tr w:rsidR="00697285">
        <w:trPr>
          <w:jc w:val="center"/>
        </w:trPr>
        <w:tc>
          <w:tcPr>
            <w:tcW w:w="1632" w:type="dxa"/>
            <w:shd w:val="clear" w:color="auto" w:fill="auto"/>
            <w:tcMar>
              <w:left w:w="0" w:type="dxa"/>
              <w:right w:w="0" w:type="dxa"/>
            </w:tcMar>
            <w:vAlign w:val="center"/>
          </w:tcPr>
          <w:p w:rsidR="00697285" w:rsidRDefault="00F85895">
            <w:pPr>
              <w:tabs>
                <w:tab w:val="left" w:pos="1621"/>
                <w:tab w:val="left" w:pos="2914"/>
                <w:tab w:val="left" w:pos="3997"/>
                <w:tab w:val="left" w:pos="5074"/>
              </w:tabs>
              <w:rPr>
                <w:sz w:val="18"/>
              </w:rPr>
            </w:pPr>
            <w:r>
              <w:rPr>
                <w:rFonts w:ascii="Times New Roman" w:eastAsia="宋体" w:hAnsi="宋体"/>
                <w:noProof/>
                <w:sz w:val="18"/>
              </w:rPr>
              <w:drawing>
                <wp:inline distT="0" distB="0" distL="0" distR="0">
                  <wp:extent cx="1015365" cy="850265"/>
                  <wp:effectExtent l="0" t="0" r="0" b="0"/>
                  <wp:docPr id="1796" name="Z120.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 name="Z120.eps"/>
                          <pic:cNvPicPr>
                            <a:picLocks noChangeAspect="1"/>
                          </pic:cNvPicPr>
                        </pic:nvPicPr>
                        <pic:blipFill>
                          <a:blip r:embed="rId19"/>
                          <a:stretch>
                            <a:fillRect/>
                          </a:stretch>
                        </pic:blipFill>
                        <pic:spPr>
                          <a:xfrm>
                            <a:off x="0" y="0"/>
                            <a:ext cx="1015560" cy="850320"/>
                          </a:xfrm>
                          <a:prstGeom prst="rect">
                            <a:avLst/>
                          </a:prstGeom>
                        </pic:spPr>
                      </pic:pic>
                    </a:graphicData>
                  </a:graphic>
                </wp:inline>
              </w:drawing>
            </w:r>
          </w:p>
        </w:tc>
        <w:tc>
          <w:tcPr>
            <w:tcW w:w="1932" w:type="dxa"/>
            <w:shd w:val="clear" w:color="auto" w:fill="auto"/>
            <w:tcMar>
              <w:left w:w="0" w:type="dxa"/>
              <w:right w:w="0" w:type="dxa"/>
            </w:tcMar>
            <w:vAlign w:val="center"/>
          </w:tcPr>
          <w:p w:rsidR="00697285" w:rsidRDefault="00F85895">
            <w:pPr>
              <w:tabs>
                <w:tab w:val="left" w:pos="1621"/>
                <w:tab w:val="left" w:pos="2914"/>
                <w:tab w:val="left" w:pos="3997"/>
                <w:tab w:val="left" w:pos="5074"/>
              </w:tabs>
              <w:rPr>
                <w:sz w:val="18"/>
              </w:rPr>
            </w:pPr>
            <w:r>
              <w:rPr>
                <w:rFonts w:ascii="Times New Roman" w:eastAsia="宋体" w:hAnsi="宋体"/>
                <w:noProof/>
                <w:sz w:val="18"/>
              </w:rPr>
              <w:drawing>
                <wp:inline distT="0" distB="0" distL="0" distR="0">
                  <wp:extent cx="1205865" cy="799465"/>
                  <wp:effectExtent l="0" t="0" r="0" b="0"/>
                  <wp:docPr id="1797" name="Z12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7" name="Z121.eps"/>
                          <pic:cNvPicPr>
                            <a:picLocks noChangeAspect="1"/>
                          </pic:cNvPicPr>
                        </pic:nvPicPr>
                        <pic:blipFill>
                          <a:blip r:embed="rId20"/>
                          <a:stretch>
                            <a:fillRect/>
                          </a:stretch>
                        </pic:blipFill>
                        <pic:spPr>
                          <a:xfrm>
                            <a:off x="0" y="0"/>
                            <a:ext cx="1206360" cy="799920"/>
                          </a:xfrm>
                          <a:prstGeom prst="rect">
                            <a:avLst/>
                          </a:prstGeom>
                        </pic:spPr>
                      </pic:pic>
                    </a:graphicData>
                  </a:graphic>
                </wp:inline>
              </w:drawing>
            </w:r>
          </w:p>
        </w:tc>
      </w:tr>
      <w:tr w:rsidR="00697285">
        <w:trPr>
          <w:jc w:val="center"/>
        </w:trPr>
        <w:tc>
          <w:tcPr>
            <w:tcW w:w="1632" w:type="dxa"/>
            <w:shd w:val="clear" w:color="auto" w:fill="auto"/>
            <w:tcMar>
              <w:left w:w="0" w:type="dxa"/>
              <w:right w:w="0" w:type="dxa"/>
            </w:tcMar>
            <w:vAlign w:val="center"/>
          </w:tcPr>
          <w:p w:rsidR="00697285" w:rsidRDefault="00F85895">
            <w:pPr>
              <w:tabs>
                <w:tab w:val="left" w:pos="1621"/>
                <w:tab w:val="left" w:pos="2914"/>
                <w:tab w:val="left" w:pos="3997"/>
                <w:tab w:val="left" w:pos="5074"/>
              </w:tabs>
              <w:rPr>
                <w:sz w:val="18"/>
              </w:rPr>
            </w:pPr>
            <w:r>
              <w:rPr>
                <w:rFonts w:ascii="Times New Roman" w:eastAsia="宋体" w:hAnsi="宋体"/>
                <w:sz w:val="18"/>
              </w:rPr>
              <w:t>C</w:t>
            </w:r>
            <w:r>
              <w:rPr>
                <w:rFonts w:ascii="Times New Roman" w:eastAsia="宋体" w:hAnsi="Times New Roman" w:cs="Times New Roman"/>
                <w:sz w:val="18"/>
              </w:rPr>
              <w:t>.</w:t>
            </w:r>
            <w:r>
              <w:rPr>
                <w:rFonts w:ascii="Times New Roman" w:eastAsia="宋体" w:hAnsi="宋体"/>
                <w:sz w:val="18"/>
              </w:rPr>
              <w:t>铝热反应</w:t>
            </w:r>
          </w:p>
        </w:tc>
        <w:tc>
          <w:tcPr>
            <w:tcW w:w="1932" w:type="dxa"/>
            <w:shd w:val="clear" w:color="auto" w:fill="auto"/>
            <w:tcMar>
              <w:left w:w="0" w:type="dxa"/>
              <w:right w:w="0" w:type="dxa"/>
            </w:tcMar>
            <w:vAlign w:val="center"/>
          </w:tcPr>
          <w:p w:rsidR="00697285" w:rsidRDefault="00F85895">
            <w:pPr>
              <w:tabs>
                <w:tab w:val="left" w:pos="1621"/>
                <w:tab w:val="left" w:pos="2914"/>
                <w:tab w:val="left" w:pos="3997"/>
                <w:tab w:val="left" w:pos="5074"/>
              </w:tabs>
              <w:rPr>
                <w:sz w:val="18"/>
              </w:rPr>
            </w:pPr>
            <w:r>
              <w:rPr>
                <w:rFonts w:ascii="Times New Roman" w:eastAsia="宋体" w:hAnsi="宋体"/>
                <w:sz w:val="18"/>
              </w:rPr>
              <w:t>D</w:t>
            </w:r>
            <w:r>
              <w:rPr>
                <w:rFonts w:ascii="Times New Roman" w:eastAsia="宋体" w:hAnsi="Times New Roman" w:cs="Times New Roman"/>
                <w:sz w:val="18"/>
              </w:rPr>
              <w:t>.</w:t>
            </w:r>
            <w:r>
              <w:rPr>
                <w:rFonts w:ascii="Times New Roman" w:eastAsia="宋体" w:hAnsi="宋体"/>
                <w:sz w:val="18"/>
              </w:rPr>
              <w:t>石油的蒸馏</w:t>
            </w:r>
          </w:p>
        </w:tc>
      </w:tr>
    </w:tbl>
    <w:p w:rsidR="00697285" w:rsidRDefault="00697285">
      <w:pPr>
        <w:tabs>
          <w:tab w:val="left" w:pos="1621"/>
          <w:tab w:val="left" w:pos="2914"/>
          <w:tab w:val="left" w:pos="3997"/>
          <w:tab w:val="left" w:pos="5074"/>
        </w:tabs>
        <w:jc w:val="center"/>
        <w:rPr>
          <w:rFonts w:ascii="Times New Roman" w:eastAsia="宋体" w:hAnsi="宋体"/>
        </w:rPr>
      </w:pPr>
    </w:p>
    <w:p w:rsidR="00697285" w:rsidRDefault="00F8589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乙醇与乙酸互溶</w:t>
      </w:r>
      <w:r>
        <w:rPr>
          <w:rFonts w:ascii="Times New Roman" w:eastAsia="宋体" w:hAnsi="宋体"/>
        </w:rPr>
        <w:t>,</w:t>
      </w:r>
      <w:r>
        <w:rPr>
          <w:rFonts w:ascii="Times New Roman" w:eastAsia="楷体" w:hAnsi="楷体"/>
        </w:rPr>
        <w:t>不能用分液的方法使二者分离</w:t>
      </w:r>
      <w:r>
        <w:rPr>
          <w:rFonts w:ascii="Times New Roman" w:eastAsia="宋体" w:hAnsi="宋体"/>
        </w:rPr>
        <w:t>,A</w:t>
      </w:r>
      <w:r>
        <w:rPr>
          <w:rFonts w:ascii="Times New Roman" w:eastAsia="楷体" w:hAnsi="楷体"/>
        </w:rPr>
        <w:t>项错误</w:t>
      </w:r>
      <w:r>
        <w:rPr>
          <w:rFonts w:ascii="Times New Roman" w:eastAsia="宋体" w:hAnsi="宋体"/>
        </w:rPr>
        <w:t>;</w:t>
      </w:r>
      <w:r>
        <w:rPr>
          <w:rFonts w:ascii="Times New Roman" w:eastAsia="楷体" w:hAnsi="楷体"/>
        </w:rPr>
        <w:t>酒精是非电解质</w:t>
      </w:r>
      <w:r>
        <w:rPr>
          <w:rFonts w:ascii="Times New Roman" w:eastAsia="宋体" w:hAnsi="宋体"/>
        </w:rPr>
        <w:t>,</w:t>
      </w:r>
      <w:r>
        <w:rPr>
          <w:rFonts w:ascii="Times New Roman" w:eastAsia="楷体" w:hAnsi="楷体"/>
        </w:rPr>
        <w:t>不能用作电解质溶液</w:t>
      </w:r>
      <w:r>
        <w:rPr>
          <w:rFonts w:ascii="Times New Roman" w:eastAsia="宋体" w:hAnsi="宋体"/>
        </w:rPr>
        <w:t>,B</w:t>
      </w:r>
      <w:r>
        <w:rPr>
          <w:rFonts w:ascii="Times New Roman" w:eastAsia="楷体" w:hAnsi="楷体"/>
        </w:rPr>
        <w:t>项错误</w:t>
      </w:r>
      <w:r>
        <w:rPr>
          <w:rFonts w:ascii="Times New Roman" w:eastAsia="宋体" w:hAnsi="宋体"/>
        </w:rPr>
        <w:t>;</w:t>
      </w:r>
      <w:r>
        <w:rPr>
          <w:rFonts w:ascii="Times New Roman" w:eastAsia="楷体" w:hAnsi="楷体"/>
        </w:rPr>
        <w:t>石油的蒸馏需要温度计</w:t>
      </w:r>
      <w:r>
        <w:rPr>
          <w:rFonts w:ascii="Times New Roman" w:eastAsia="宋体" w:hAnsi="宋体"/>
        </w:rPr>
        <w:t>,D</w:t>
      </w:r>
      <w:r>
        <w:rPr>
          <w:rFonts w:ascii="Times New Roman" w:eastAsia="楷体" w:hAnsi="楷体"/>
        </w:rPr>
        <w:t>项错误。</w:t>
      </w:r>
    </w:p>
    <w:p w:rsidR="00697285" w:rsidRDefault="00F8589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C</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下列说法中不正确的是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与煤、柴油相比较</w:t>
      </w:r>
      <w:r>
        <w:rPr>
          <w:rFonts w:ascii="Times New Roman" w:eastAsia="宋体" w:hAnsi="宋体"/>
        </w:rPr>
        <w:t>,</w:t>
      </w:r>
      <w:r>
        <w:rPr>
          <w:rFonts w:ascii="Times New Roman" w:eastAsia="宋体" w:hAnsi="宋体"/>
        </w:rPr>
        <w:t>天然气是一种比较清洁的化石燃料</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乙醇是一种可再生能源</w:t>
      </w:r>
      <w:r>
        <w:rPr>
          <w:rFonts w:ascii="Times New Roman" w:eastAsia="宋体" w:hAnsi="宋体"/>
        </w:rPr>
        <w:t>,</w:t>
      </w:r>
      <w:r>
        <w:rPr>
          <w:rFonts w:ascii="Times New Roman" w:eastAsia="宋体" w:hAnsi="宋体"/>
        </w:rPr>
        <w:t>作为燃料的优点主要是完全燃烧的产物不污染环境</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利用太阳能、风能和氢能等能源代替化石能源能有效改善空气质量</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将煤转化为水煤气再燃烧放出的热量不会增加</w:t>
      </w:r>
      <w:r>
        <w:rPr>
          <w:rFonts w:ascii="Times New Roman" w:eastAsia="宋体" w:hAnsi="宋体"/>
        </w:rPr>
        <w:t>,</w:t>
      </w:r>
      <w:r>
        <w:rPr>
          <w:rFonts w:ascii="Times New Roman" w:eastAsia="宋体" w:hAnsi="宋体"/>
        </w:rPr>
        <w:t>因此煤的气化毫无意义</w:t>
      </w:r>
    </w:p>
    <w:p w:rsidR="00697285" w:rsidRDefault="00F8589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lastRenderedPageBreak/>
        <w:t>解析</w:t>
      </w:r>
      <w:r>
        <w:rPr>
          <w:rFonts w:ascii="Arial" w:eastAsia="黑体" w:hAnsi="黑体"/>
          <w:color w:val="FF0000"/>
          <w:bdr w:val="single" w:sz="4" w:space="0" w:color="000000"/>
        </w:rPr>
        <w:t>:</w:t>
      </w:r>
      <w:r>
        <w:rPr>
          <w:rFonts w:ascii="Times New Roman" w:eastAsia="楷体" w:hAnsi="楷体"/>
        </w:rPr>
        <w:t>天然气的主要成分是</w:t>
      </w:r>
      <w:r>
        <w:rPr>
          <w:rFonts w:ascii="Times New Roman" w:eastAsia="宋体" w:hAnsi="宋体"/>
        </w:rPr>
        <w:t>CH</w:t>
      </w:r>
      <w:r>
        <w:rPr>
          <w:rFonts w:ascii="Times New Roman" w:eastAsia="宋体" w:hAnsi="宋体"/>
          <w:vertAlign w:val="subscript"/>
        </w:rPr>
        <w:t>4</w:t>
      </w:r>
      <w:r>
        <w:rPr>
          <w:rFonts w:ascii="Times New Roman" w:eastAsia="宋体" w:hAnsi="宋体"/>
        </w:rPr>
        <w:t>,</w:t>
      </w:r>
      <w:r>
        <w:rPr>
          <w:rFonts w:ascii="Times New Roman" w:eastAsia="楷体" w:hAnsi="楷体"/>
        </w:rPr>
        <w:t>完全燃烧生成</w:t>
      </w:r>
      <w:r>
        <w:rPr>
          <w:rFonts w:ascii="Times New Roman" w:eastAsia="宋体" w:hAnsi="宋体"/>
        </w:rPr>
        <w:t>CO</w:t>
      </w:r>
      <w:r>
        <w:rPr>
          <w:rFonts w:ascii="Times New Roman" w:eastAsia="宋体" w:hAnsi="宋体"/>
          <w:vertAlign w:val="subscript"/>
        </w:rPr>
        <w:t>2</w:t>
      </w:r>
      <w:r>
        <w:rPr>
          <w:rFonts w:ascii="Times New Roman" w:eastAsia="楷体" w:hAnsi="楷体"/>
        </w:rPr>
        <w:t>和</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楷体" w:hAnsi="楷体"/>
        </w:rPr>
        <w:t>对环境无污染</w:t>
      </w:r>
      <w:r>
        <w:rPr>
          <w:rFonts w:ascii="Times New Roman" w:eastAsia="宋体" w:hAnsi="宋体"/>
        </w:rPr>
        <w:t>,</w:t>
      </w:r>
      <w:r>
        <w:rPr>
          <w:rFonts w:ascii="Times New Roman" w:eastAsia="楷体" w:hAnsi="楷体"/>
        </w:rPr>
        <w:t>而煤或柴油燃烧会产生污染环境的</w:t>
      </w:r>
      <w:r>
        <w:rPr>
          <w:rFonts w:ascii="Times New Roman" w:eastAsia="宋体" w:hAnsi="宋体"/>
        </w:rPr>
        <w:t>SO</w:t>
      </w:r>
      <w:r>
        <w:rPr>
          <w:rFonts w:ascii="Times New Roman" w:eastAsia="宋体" w:hAnsi="宋体"/>
          <w:vertAlign w:val="subscript"/>
        </w:rPr>
        <w:t>2</w:t>
      </w:r>
      <w:r>
        <w:rPr>
          <w:rFonts w:ascii="Times New Roman" w:eastAsia="楷体" w:hAnsi="楷体"/>
        </w:rPr>
        <w:t>、</w:t>
      </w:r>
      <w:r>
        <w:rPr>
          <w:rFonts w:ascii="Times New Roman" w:eastAsia="宋体" w:hAnsi="宋体"/>
        </w:rPr>
        <w:t>NO</w:t>
      </w:r>
      <w:r>
        <w:rPr>
          <w:rFonts w:ascii="Times New Roman" w:eastAsia="宋体" w:hAnsi="宋体"/>
          <w:i/>
          <w:vertAlign w:val="subscript"/>
        </w:rPr>
        <w:t>x</w:t>
      </w:r>
      <w:r>
        <w:rPr>
          <w:rFonts w:ascii="Times New Roman" w:eastAsia="楷体" w:hAnsi="楷体"/>
        </w:rPr>
        <w:t>等气体</w:t>
      </w:r>
      <w:r>
        <w:rPr>
          <w:rFonts w:ascii="Times New Roman" w:eastAsia="宋体" w:hAnsi="宋体"/>
        </w:rPr>
        <w:t>,A</w:t>
      </w:r>
      <w:r>
        <w:rPr>
          <w:rFonts w:ascii="Times New Roman" w:eastAsia="楷体" w:hAnsi="楷体"/>
        </w:rPr>
        <w:t>项正确</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5</w:t>
      </w:r>
      <w:r>
        <w:rPr>
          <w:rFonts w:ascii="Times New Roman" w:eastAsia="宋体" w:hAnsi="宋体"/>
        </w:rPr>
        <w:t>OH</w:t>
      </w:r>
      <w:r>
        <w:rPr>
          <w:rFonts w:ascii="Times New Roman" w:eastAsia="楷体" w:hAnsi="楷体"/>
        </w:rPr>
        <w:t>完全燃烧生成</w:t>
      </w:r>
      <w:r>
        <w:rPr>
          <w:rFonts w:ascii="Times New Roman" w:eastAsia="宋体" w:hAnsi="宋体"/>
        </w:rPr>
        <w:t>CO</w:t>
      </w:r>
      <w:r>
        <w:rPr>
          <w:rFonts w:ascii="Times New Roman" w:eastAsia="宋体" w:hAnsi="宋体"/>
          <w:vertAlign w:val="subscript"/>
        </w:rPr>
        <w:t>2</w:t>
      </w:r>
      <w:r>
        <w:rPr>
          <w:rFonts w:ascii="Times New Roman" w:eastAsia="楷体" w:hAnsi="楷体"/>
        </w:rPr>
        <w:t>和</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楷体" w:hAnsi="楷体"/>
        </w:rPr>
        <w:t>对环境无污染</w:t>
      </w:r>
      <w:r>
        <w:rPr>
          <w:rFonts w:ascii="Times New Roman" w:eastAsia="宋体" w:hAnsi="宋体"/>
        </w:rPr>
        <w:t>,B</w:t>
      </w:r>
      <w:r>
        <w:rPr>
          <w:rFonts w:ascii="Times New Roman" w:eastAsia="楷体" w:hAnsi="楷体"/>
        </w:rPr>
        <w:t>项正确</w:t>
      </w:r>
      <w:r>
        <w:rPr>
          <w:rFonts w:ascii="Times New Roman" w:eastAsia="宋体" w:hAnsi="宋体"/>
        </w:rPr>
        <w:t>;</w:t>
      </w:r>
      <w:r>
        <w:rPr>
          <w:rFonts w:ascii="Times New Roman" w:eastAsia="楷体" w:hAnsi="楷体"/>
        </w:rPr>
        <w:t>太阳能、风能和氢能均为绿色能源</w:t>
      </w:r>
      <w:r>
        <w:rPr>
          <w:rFonts w:ascii="Times New Roman" w:eastAsia="宋体" w:hAnsi="宋体"/>
        </w:rPr>
        <w:t>,C</w:t>
      </w:r>
      <w:r>
        <w:rPr>
          <w:rFonts w:ascii="Times New Roman" w:eastAsia="楷体" w:hAnsi="楷体"/>
        </w:rPr>
        <w:t>项正确</w:t>
      </w:r>
      <w:r>
        <w:rPr>
          <w:rFonts w:ascii="Times New Roman" w:eastAsia="宋体" w:hAnsi="宋体"/>
        </w:rPr>
        <w:t>;</w:t>
      </w:r>
      <w:r>
        <w:rPr>
          <w:rFonts w:ascii="Times New Roman" w:eastAsia="楷体" w:hAnsi="楷体"/>
        </w:rPr>
        <w:t>煤的气化能提高煤的燃烧效率</w:t>
      </w:r>
      <w:r>
        <w:rPr>
          <w:rFonts w:ascii="Times New Roman" w:eastAsia="宋体" w:hAnsi="宋体"/>
        </w:rPr>
        <w:t>,</w:t>
      </w:r>
      <w:r>
        <w:rPr>
          <w:rFonts w:ascii="Times New Roman" w:eastAsia="楷体" w:hAnsi="楷体"/>
        </w:rPr>
        <w:t>减少对环境的污染</w:t>
      </w:r>
      <w:r>
        <w:rPr>
          <w:rFonts w:ascii="Times New Roman" w:eastAsia="宋体" w:hAnsi="宋体"/>
        </w:rPr>
        <w:t>,</w:t>
      </w:r>
      <w:r>
        <w:rPr>
          <w:rFonts w:ascii="Times New Roman" w:eastAsia="楷体" w:hAnsi="楷体"/>
        </w:rPr>
        <w:t>因此意义重大</w:t>
      </w:r>
      <w:r>
        <w:rPr>
          <w:rFonts w:ascii="Times New Roman" w:eastAsia="宋体" w:hAnsi="宋体"/>
        </w:rPr>
        <w:t>,D</w:t>
      </w:r>
      <w:r>
        <w:rPr>
          <w:rFonts w:ascii="Times New Roman" w:eastAsia="楷体" w:hAnsi="楷体"/>
        </w:rPr>
        <w:t>项错误。</w:t>
      </w:r>
    </w:p>
    <w:p w:rsidR="00697285" w:rsidRDefault="00F8589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D</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下列有关资源的开发利用的说法中正确的是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从海水中提取溴单质的过程一定涉及氧化还原反应</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从海水中可以得到</w:t>
      </w:r>
      <w:r>
        <w:rPr>
          <w:rFonts w:ascii="Times New Roman" w:eastAsia="宋体" w:hAnsi="宋体"/>
        </w:rPr>
        <w:t>MgCl</w:t>
      </w:r>
      <w:r>
        <w:rPr>
          <w:rFonts w:ascii="Times New Roman" w:eastAsia="宋体" w:hAnsi="宋体"/>
          <w:vertAlign w:val="subscript"/>
        </w:rPr>
        <w:t>2</w:t>
      </w:r>
      <w:r>
        <w:rPr>
          <w:rFonts w:ascii="Times New Roman" w:eastAsia="宋体" w:hAnsi="宋体"/>
        </w:rPr>
        <w:t>,</w:t>
      </w:r>
      <w:r>
        <w:rPr>
          <w:rFonts w:ascii="Times New Roman" w:eastAsia="宋体" w:hAnsi="宋体"/>
        </w:rPr>
        <w:t>电解</w:t>
      </w:r>
      <w:r>
        <w:rPr>
          <w:rFonts w:ascii="Times New Roman" w:eastAsia="宋体" w:hAnsi="宋体"/>
        </w:rPr>
        <w:t>MgCl</w:t>
      </w:r>
      <w:r>
        <w:rPr>
          <w:rFonts w:ascii="Times New Roman" w:eastAsia="宋体" w:hAnsi="宋体"/>
          <w:vertAlign w:val="subscript"/>
        </w:rPr>
        <w:t>2</w:t>
      </w:r>
      <w:r>
        <w:rPr>
          <w:rFonts w:ascii="Times New Roman" w:eastAsia="宋体" w:hAnsi="宋体"/>
        </w:rPr>
        <w:t>溶液可制备</w:t>
      </w:r>
      <w:r>
        <w:rPr>
          <w:rFonts w:ascii="Times New Roman" w:eastAsia="宋体" w:hAnsi="宋体"/>
        </w:rPr>
        <w:t>Mg</w:t>
      </w:r>
      <w:r>
        <w:rPr>
          <w:rFonts w:ascii="Times New Roman" w:eastAsia="宋体" w:hAnsi="宋体"/>
        </w:rPr>
        <w:t>和</w:t>
      </w:r>
      <w:r>
        <w:rPr>
          <w:rFonts w:ascii="Times New Roman" w:eastAsia="宋体" w:hAnsi="宋体"/>
        </w:rPr>
        <w:t>Cl</w:t>
      </w:r>
      <w:r>
        <w:rPr>
          <w:rFonts w:ascii="Times New Roman" w:eastAsia="宋体" w:hAnsi="宋体"/>
          <w:vertAlign w:val="subscript"/>
        </w:rPr>
        <w:t>2</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天然气、乙醇和水煤气分别属于化石能源、不可再生能源和二次能源</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Cu</w:t>
      </w:r>
      <w:r>
        <w:rPr>
          <w:rFonts w:ascii="Times New Roman" w:eastAsia="宋体" w:hAnsi="宋体"/>
        </w:rPr>
        <w:t>、</w:t>
      </w:r>
      <w:r>
        <w:rPr>
          <w:rFonts w:ascii="Times New Roman" w:eastAsia="宋体" w:hAnsi="宋体"/>
        </w:rPr>
        <w:t>Al</w:t>
      </w:r>
      <w:r>
        <w:rPr>
          <w:rFonts w:ascii="Times New Roman" w:eastAsia="宋体" w:hAnsi="宋体"/>
        </w:rPr>
        <w:t>、</w:t>
      </w:r>
      <w:r>
        <w:rPr>
          <w:rFonts w:ascii="Times New Roman" w:eastAsia="宋体" w:hAnsi="宋体"/>
        </w:rPr>
        <w:t>Hg</w:t>
      </w:r>
      <w:r>
        <w:rPr>
          <w:rFonts w:ascii="Times New Roman" w:eastAsia="宋体" w:hAnsi="宋体"/>
        </w:rPr>
        <w:t>可以分别用热还原</w:t>
      </w:r>
      <w:r>
        <w:rPr>
          <w:rFonts w:ascii="Times New Roman" w:eastAsia="宋体" w:hAnsi="宋体"/>
        </w:rPr>
        <w:t>CuO</w:t>
      </w:r>
      <w:r>
        <w:rPr>
          <w:rFonts w:ascii="Times New Roman" w:eastAsia="宋体" w:hAnsi="宋体"/>
        </w:rPr>
        <w:t>、</w:t>
      </w:r>
      <w:r>
        <w:rPr>
          <w:rFonts w:ascii="Times New Roman" w:eastAsia="宋体" w:hAnsi="宋体"/>
        </w:rPr>
        <w:t>Al</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3</w:t>
      </w:r>
      <w:r>
        <w:rPr>
          <w:rFonts w:ascii="Times New Roman" w:eastAsia="宋体" w:hAnsi="宋体"/>
        </w:rPr>
        <w:t>、</w:t>
      </w:r>
      <w:r>
        <w:rPr>
          <w:rFonts w:ascii="Times New Roman" w:eastAsia="宋体" w:hAnsi="宋体"/>
        </w:rPr>
        <w:t>HgO</w:t>
      </w:r>
      <w:r>
        <w:rPr>
          <w:rFonts w:ascii="Times New Roman" w:eastAsia="宋体" w:hAnsi="宋体"/>
        </w:rPr>
        <w:t>的方法得到</w:t>
      </w:r>
    </w:p>
    <w:p w:rsidR="00697285" w:rsidRDefault="00F8589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海水中的溴为化合态</w:t>
      </w:r>
      <w:r>
        <w:rPr>
          <w:rFonts w:ascii="Times New Roman" w:eastAsia="宋体" w:hAnsi="宋体"/>
        </w:rPr>
        <w:t>,</w:t>
      </w:r>
      <w:r>
        <w:rPr>
          <w:rFonts w:ascii="Times New Roman" w:eastAsia="楷体" w:hAnsi="楷体"/>
        </w:rPr>
        <w:t>需加入氧化剂才能使之转化为</w:t>
      </w:r>
      <w:r>
        <w:rPr>
          <w:rFonts w:ascii="Times New Roman" w:eastAsia="宋体" w:hAnsi="宋体"/>
        </w:rPr>
        <w:t>Br</w:t>
      </w:r>
      <w:r>
        <w:rPr>
          <w:rFonts w:ascii="Times New Roman" w:eastAsia="宋体" w:hAnsi="宋体"/>
          <w:vertAlign w:val="subscript"/>
        </w:rPr>
        <w:t>2</w:t>
      </w:r>
      <w:r>
        <w:rPr>
          <w:rFonts w:ascii="Times New Roman" w:eastAsia="宋体" w:hAnsi="宋体"/>
        </w:rPr>
        <w:t>,A</w:t>
      </w:r>
      <w:r>
        <w:rPr>
          <w:rFonts w:ascii="Times New Roman" w:eastAsia="楷体" w:hAnsi="楷体"/>
        </w:rPr>
        <w:t>项正确</w:t>
      </w:r>
      <w:r>
        <w:rPr>
          <w:rFonts w:ascii="Times New Roman" w:eastAsia="宋体" w:hAnsi="宋体"/>
        </w:rPr>
        <w:t>;</w:t>
      </w:r>
      <w:r>
        <w:rPr>
          <w:rFonts w:ascii="Times New Roman" w:eastAsia="楷体" w:hAnsi="楷体"/>
        </w:rPr>
        <w:t>电解熔融的</w:t>
      </w:r>
      <w:r>
        <w:rPr>
          <w:rFonts w:ascii="Times New Roman" w:eastAsia="宋体" w:hAnsi="宋体"/>
        </w:rPr>
        <w:t>MgCl</w:t>
      </w:r>
      <w:r>
        <w:rPr>
          <w:rFonts w:ascii="Times New Roman" w:eastAsia="宋体" w:hAnsi="宋体"/>
          <w:vertAlign w:val="subscript"/>
        </w:rPr>
        <w:t>2</w:t>
      </w:r>
      <w:r>
        <w:rPr>
          <w:rFonts w:ascii="Times New Roman" w:eastAsia="楷体" w:hAnsi="楷体"/>
        </w:rPr>
        <w:t>可制备</w:t>
      </w:r>
      <w:r>
        <w:rPr>
          <w:rFonts w:ascii="Times New Roman" w:eastAsia="宋体" w:hAnsi="宋体"/>
        </w:rPr>
        <w:t>Mg</w:t>
      </w:r>
      <w:r>
        <w:rPr>
          <w:rFonts w:ascii="Times New Roman" w:eastAsia="楷体" w:hAnsi="楷体"/>
        </w:rPr>
        <w:t>和</w:t>
      </w:r>
      <w:r>
        <w:rPr>
          <w:rFonts w:ascii="Times New Roman" w:eastAsia="宋体" w:hAnsi="宋体"/>
        </w:rPr>
        <w:t>Cl</w:t>
      </w:r>
      <w:r>
        <w:rPr>
          <w:rFonts w:ascii="Times New Roman" w:eastAsia="宋体" w:hAnsi="宋体"/>
          <w:vertAlign w:val="subscript"/>
        </w:rPr>
        <w:t>2</w:t>
      </w:r>
      <w:r>
        <w:rPr>
          <w:rFonts w:ascii="Times New Roman" w:eastAsia="宋体" w:hAnsi="宋体"/>
        </w:rPr>
        <w:t>,B</w:t>
      </w:r>
      <w:r>
        <w:rPr>
          <w:rFonts w:ascii="Times New Roman" w:eastAsia="楷体" w:hAnsi="楷体"/>
        </w:rPr>
        <w:t>项错误</w:t>
      </w:r>
      <w:r>
        <w:rPr>
          <w:rFonts w:ascii="Times New Roman" w:eastAsia="宋体" w:hAnsi="宋体"/>
        </w:rPr>
        <w:t>;</w:t>
      </w:r>
      <w:r>
        <w:rPr>
          <w:rFonts w:ascii="Times New Roman" w:eastAsia="楷体" w:hAnsi="楷体"/>
        </w:rPr>
        <w:t>乙醇为可再生能源</w:t>
      </w:r>
      <w:r>
        <w:rPr>
          <w:rFonts w:ascii="Times New Roman" w:eastAsia="宋体" w:hAnsi="宋体"/>
        </w:rPr>
        <w:t>,C</w:t>
      </w:r>
      <w:r>
        <w:rPr>
          <w:rFonts w:ascii="Times New Roman" w:eastAsia="楷体" w:hAnsi="楷体"/>
        </w:rPr>
        <w:t>项错误</w:t>
      </w:r>
      <w:r>
        <w:rPr>
          <w:rFonts w:ascii="Times New Roman" w:eastAsia="宋体" w:hAnsi="宋体"/>
        </w:rPr>
        <w:t>;</w:t>
      </w:r>
      <w:r>
        <w:rPr>
          <w:rFonts w:ascii="Times New Roman" w:eastAsia="楷体" w:hAnsi="楷体"/>
        </w:rPr>
        <w:t>电解</w:t>
      </w:r>
      <w:r>
        <w:rPr>
          <w:rFonts w:ascii="Times New Roman" w:eastAsia="宋体" w:hAnsi="宋体"/>
        </w:rPr>
        <w:t>Al</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3</w:t>
      </w:r>
      <w:r>
        <w:rPr>
          <w:rFonts w:ascii="Times New Roman" w:eastAsia="楷体" w:hAnsi="楷体"/>
        </w:rPr>
        <w:t>可得到</w:t>
      </w:r>
      <w:r>
        <w:rPr>
          <w:rFonts w:ascii="Times New Roman" w:eastAsia="宋体" w:hAnsi="宋体"/>
        </w:rPr>
        <w:t>Al,HgO</w:t>
      </w:r>
      <w:r>
        <w:rPr>
          <w:rFonts w:ascii="Times New Roman" w:eastAsia="楷体" w:hAnsi="楷体"/>
        </w:rPr>
        <w:t>受热分解可得到</w:t>
      </w:r>
      <w:r>
        <w:rPr>
          <w:rFonts w:ascii="Times New Roman" w:eastAsia="宋体" w:hAnsi="宋体"/>
        </w:rPr>
        <w:t>Hg,D</w:t>
      </w:r>
      <w:r>
        <w:rPr>
          <w:rFonts w:ascii="Times New Roman" w:eastAsia="楷体" w:hAnsi="楷体"/>
        </w:rPr>
        <w:t>项错误。</w:t>
      </w:r>
    </w:p>
    <w:p w:rsidR="00697285" w:rsidRDefault="00F8589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A</w:t>
      </w:r>
    </w:p>
    <w:p w:rsidR="00697285" w:rsidRDefault="00F85895">
      <w:pPr>
        <w:tabs>
          <w:tab w:val="left" w:pos="1621"/>
          <w:tab w:val="left" w:pos="2914"/>
          <w:tab w:val="left" w:pos="3997"/>
          <w:tab w:val="left" w:pos="5074"/>
        </w:tabs>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下面是某个品牌的食用碘盐包装上的标签。下列关于此标签的说法中正确的是</w:t>
      </w:r>
      <w:r>
        <w:rPr>
          <w:rFonts w:ascii="Times New Roman" w:eastAsia="宋体" w:hAnsi="宋体"/>
        </w:rPr>
        <w:t>(</w:t>
      </w:r>
      <w:r>
        <w:rPr>
          <w:rFonts w:ascii="Times New Roman" w:eastAsia="宋体" w:hAnsi="宋体"/>
        </w:rPr>
        <w:t xml:space="preserve">　　</w:t>
      </w:r>
      <w:r>
        <w:rPr>
          <w:rFonts w:ascii="Times New Roman" w:eastAsia="宋体" w:hAnsi="宋体"/>
        </w:rPr>
        <w:t>)</w:t>
      </w:r>
    </w:p>
    <w:tbl>
      <w:tblPr>
        <w:tblW w:w="2492"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firstRow="1" w:lastRow="0" w:firstColumn="1" w:lastColumn="0" w:noHBand="0" w:noVBand="1"/>
      </w:tblPr>
      <w:tblGrid>
        <w:gridCol w:w="629"/>
        <w:gridCol w:w="1863"/>
      </w:tblGrid>
      <w:tr w:rsidR="00697285">
        <w:trPr>
          <w:jc w:val="center"/>
        </w:trPr>
        <w:tc>
          <w:tcPr>
            <w:tcW w:w="629" w:type="dxa"/>
            <w:shd w:val="clear" w:color="auto" w:fill="auto"/>
            <w:tcMar>
              <w:left w:w="0" w:type="dxa"/>
              <w:right w:w="0" w:type="dxa"/>
            </w:tcMar>
            <w:vAlign w:val="center"/>
          </w:tcPr>
          <w:p w:rsidR="00697285" w:rsidRDefault="00F85895">
            <w:pPr>
              <w:tabs>
                <w:tab w:val="left" w:pos="1621"/>
                <w:tab w:val="left" w:pos="2914"/>
                <w:tab w:val="left" w:pos="3997"/>
                <w:tab w:val="left" w:pos="5074"/>
              </w:tabs>
              <w:rPr>
                <w:sz w:val="18"/>
              </w:rPr>
            </w:pPr>
            <w:r>
              <w:rPr>
                <w:rFonts w:ascii="Arial" w:eastAsia="黑体" w:hAnsi="黑体"/>
                <w:sz w:val="18"/>
              </w:rPr>
              <w:t>配料</w:t>
            </w:r>
          </w:p>
        </w:tc>
        <w:tc>
          <w:tcPr>
            <w:tcW w:w="1863" w:type="dxa"/>
            <w:shd w:val="clear" w:color="auto" w:fill="auto"/>
            <w:tcMar>
              <w:left w:w="0" w:type="dxa"/>
              <w:right w:w="0" w:type="dxa"/>
            </w:tcMar>
            <w:vAlign w:val="center"/>
          </w:tcPr>
          <w:p w:rsidR="00697285" w:rsidRDefault="00F85895">
            <w:pPr>
              <w:tabs>
                <w:tab w:val="left" w:pos="1621"/>
                <w:tab w:val="left" w:pos="2914"/>
                <w:tab w:val="left" w:pos="3997"/>
                <w:tab w:val="left" w:pos="5074"/>
              </w:tabs>
              <w:rPr>
                <w:sz w:val="18"/>
              </w:rPr>
            </w:pPr>
            <w:r>
              <w:rPr>
                <w:rFonts w:ascii="Times New Roman" w:eastAsia="宋体" w:hAnsi="宋体"/>
                <w:sz w:val="18"/>
              </w:rPr>
              <w:t>精盐、碘酸钾、抗结剂</w:t>
            </w:r>
          </w:p>
        </w:tc>
      </w:tr>
      <w:tr w:rsidR="00697285">
        <w:trPr>
          <w:jc w:val="center"/>
        </w:trPr>
        <w:tc>
          <w:tcPr>
            <w:tcW w:w="629" w:type="dxa"/>
            <w:shd w:val="clear" w:color="auto" w:fill="auto"/>
            <w:tcMar>
              <w:left w:w="0" w:type="dxa"/>
              <w:right w:w="0" w:type="dxa"/>
            </w:tcMar>
            <w:vAlign w:val="center"/>
          </w:tcPr>
          <w:p w:rsidR="00697285" w:rsidRDefault="00F85895">
            <w:pPr>
              <w:tabs>
                <w:tab w:val="left" w:pos="1621"/>
                <w:tab w:val="left" w:pos="2914"/>
                <w:tab w:val="left" w:pos="3997"/>
                <w:tab w:val="left" w:pos="5074"/>
              </w:tabs>
              <w:rPr>
                <w:sz w:val="18"/>
              </w:rPr>
            </w:pPr>
            <w:r>
              <w:rPr>
                <w:rFonts w:ascii="Arial" w:eastAsia="黑体" w:hAnsi="黑体"/>
                <w:sz w:val="18"/>
              </w:rPr>
              <w:t>碘含量</w:t>
            </w:r>
          </w:p>
        </w:tc>
        <w:tc>
          <w:tcPr>
            <w:tcW w:w="1863" w:type="dxa"/>
            <w:shd w:val="clear" w:color="auto" w:fill="auto"/>
            <w:tcMar>
              <w:left w:w="0" w:type="dxa"/>
              <w:right w:w="0" w:type="dxa"/>
            </w:tcMar>
            <w:vAlign w:val="center"/>
          </w:tcPr>
          <w:p w:rsidR="00697285" w:rsidRDefault="00F85895">
            <w:pPr>
              <w:tabs>
                <w:tab w:val="left" w:pos="1621"/>
                <w:tab w:val="left" w:pos="2914"/>
                <w:tab w:val="left" w:pos="3997"/>
                <w:tab w:val="left" w:pos="5074"/>
              </w:tabs>
              <w:rPr>
                <w:sz w:val="18"/>
              </w:rPr>
            </w:pPr>
            <w:r>
              <w:rPr>
                <w:rFonts w:ascii="Times New Roman" w:eastAsia="宋体" w:hAnsi="宋体"/>
                <w:sz w:val="18"/>
              </w:rPr>
              <w:t>35</w:t>
            </w:r>
            <w:r>
              <w:rPr>
                <w:rFonts w:ascii="Times New Roman" w:eastAsia="宋体" w:hAnsi="宋体"/>
                <w:sz w:val="18"/>
              </w:rPr>
              <w:t>±</w:t>
            </w:r>
            <w:r>
              <w:rPr>
                <w:rFonts w:ascii="Times New Roman" w:eastAsia="宋体" w:hAnsi="宋体"/>
                <w:sz w:val="18"/>
              </w:rPr>
              <w:t>15 mg</w:t>
            </w:r>
            <w:r>
              <w:rPr>
                <w:rFonts w:ascii="Times New Roman" w:eastAsia="宋体" w:hAnsi="Times New Roman" w:cs="Times New Roman"/>
                <w:sz w:val="18"/>
              </w:rPr>
              <w:t>·</w:t>
            </w:r>
            <w:r>
              <w:rPr>
                <w:rFonts w:ascii="Times New Roman" w:eastAsia="宋体" w:hAnsi="宋体"/>
                <w:sz w:val="18"/>
              </w:rPr>
              <w:t>kg</w:t>
            </w:r>
            <w:r>
              <w:rPr>
                <w:rFonts w:ascii="Times New Roman" w:eastAsia="宋体" w:hAnsi="宋体"/>
                <w:sz w:val="18"/>
                <w:vertAlign w:val="superscript"/>
              </w:rPr>
              <w:t>-1</w:t>
            </w:r>
          </w:p>
        </w:tc>
      </w:tr>
      <w:tr w:rsidR="00697285">
        <w:trPr>
          <w:jc w:val="center"/>
        </w:trPr>
        <w:tc>
          <w:tcPr>
            <w:tcW w:w="629" w:type="dxa"/>
            <w:shd w:val="clear" w:color="auto" w:fill="auto"/>
            <w:tcMar>
              <w:left w:w="0" w:type="dxa"/>
              <w:right w:w="0" w:type="dxa"/>
            </w:tcMar>
            <w:vAlign w:val="center"/>
          </w:tcPr>
          <w:p w:rsidR="00697285" w:rsidRDefault="00F85895">
            <w:pPr>
              <w:tabs>
                <w:tab w:val="left" w:pos="1621"/>
                <w:tab w:val="left" w:pos="2914"/>
                <w:tab w:val="left" w:pos="3997"/>
                <w:tab w:val="left" w:pos="5074"/>
              </w:tabs>
              <w:rPr>
                <w:sz w:val="18"/>
              </w:rPr>
            </w:pPr>
            <w:r>
              <w:rPr>
                <w:rFonts w:ascii="Arial" w:eastAsia="黑体" w:hAnsi="黑体"/>
                <w:sz w:val="18"/>
              </w:rPr>
              <w:t>储存方法</w:t>
            </w:r>
          </w:p>
        </w:tc>
        <w:tc>
          <w:tcPr>
            <w:tcW w:w="1863" w:type="dxa"/>
            <w:shd w:val="clear" w:color="auto" w:fill="auto"/>
            <w:tcMar>
              <w:left w:w="0" w:type="dxa"/>
              <w:right w:w="0" w:type="dxa"/>
            </w:tcMar>
            <w:vAlign w:val="center"/>
          </w:tcPr>
          <w:p w:rsidR="00697285" w:rsidRDefault="00F85895">
            <w:pPr>
              <w:tabs>
                <w:tab w:val="left" w:pos="1621"/>
                <w:tab w:val="left" w:pos="2914"/>
                <w:tab w:val="left" w:pos="3997"/>
                <w:tab w:val="left" w:pos="5074"/>
              </w:tabs>
              <w:rPr>
                <w:sz w:val="18"/>
              </w:rPr>
            </w:pPr>
            <w:r>
              <w:rPr>
                <w:rFonts w:ascii="Times New Roman" w:eastAsia="宋体" w:hAnsi="宋体"/>
                <w:sz w:val="18"/>
              </w:rPr>
              <w:t>密封、避光、防潮</w:t>
            </w:r>
          </w:p>
        </w:tc>
      </w:tr>
      <w:tr w:rsidR="00697285">
        <w:trPr>
          <w:jc w:val="center"/>
        </w:trPr>
        <w:tc>
          <w:tcPr>
            <w:tcW w:w="629" w:type="dxa"/>
            <w:shd w:val="clear" w:color="auto" w:fill="auto"/>
            <w:tcMar>
              <w:left w:w="0" w:type="dxa"/>
              <w:right w:w="0" w:type="dxa"/>
            </w:tcMar>
            <w:vAlign w:val="center"/>
          </w:tcPr>
          <w:p w:rsidR="00697285" w:rsidRDefault="00F85895">
            <w:pPr>
              <w:tabs>
                <w:tab w:val="left" w:pos="1621"/>
                <w:tab w:val="left" w:pos="2914"/>
                <w:tab w:val="left" w:pos="3997"/>
                <w:tab w:val="left" w:pos="5074"/>
              </w:tabs>
              <w:rPr>
                <w:sz w:val="18"/>
              </w:rPr>
            </w:pPr>
            <w:r>
              <w:rPr>
                <w:rFonts w:ascii="Arial" w:eastAsia="黑体" w:hAnsi="黑体"/>
                <w:sz w:val="18"/>
              </w:rPr>
              <w:t>食用方法</w:t>
            </w:r>
          </w:p>
        </w:tc>
        <w:tc>
          <w:tcPr>
            <w:tcW w:w="1863" w:type="dxa"/>
            <w:shd w:val="clear" w:color="auto" w:fill="auto"/>
            <w:tcMar>
              <w:left w:w="0" w:type="dxa"/>
              <w:right w:w="0" w:type="dxa"/>
            </w:tcMar>
            <w:vAlign w:val="center"/>
          </w:tcPr>
          <w:p w:rsidR="00697285" w:rsidRDefault="00F85895">
            <w:pPr>
              <w:tabs>
                <w:tab w:val="left" w:pos="1621"/>
                <w:tab w:val="left" w:pos="2914"/>
                <w:tab w:val="left" w:pos="3997"/>
                <w:tab w:val="left" w:pos="5074"/>
              </w:tabs>
              <w:rPr>
                <w:sz w:val="18"/>
              </w:rPr>
            </w:pPr>
            <w:r>
              <w:rPr>
                <w:rFonts w:ascii="Times New Roman" w:eastAsia="宋体" w:hAnsi="宋体"/>
                <w:sz w:val="18"/>
              </w:rPr>
              <w:t>烹饪时</w:t>
            </w:r>
            <w:r>
              <w:rPr>
                <w:rFonts w:ascii="Times New Roman" w:eastAsia="宋体" w:hAnsi="宋体"/>
                <w:sz w:val="18"/>
              </w:rPr>
              <w:t>,</w:t>
            </w:r>
            <w:r>
              <w:rPr>
                <w:rFonts w:ascii="Times New Roman" w:eastAsia="宋体" w:hAnsi="宋体"/>
                <w:sz w:val="18"/>
              </w:rPr>
              <w:t>待食品熟后加入碘盐</w:t>
            </w:r>
          </w:p>
        </w:tc>
      </w:tr>
    </w:tbl>
    <w:p w:rsidR="00697285" w:rsidRDefault="00697285">
      <w:pPr>
        <w:tabs>
          <w:tab w:val="left" w:pos="1621"/>
          <w:tab w:val="left" w:pos="2914"/>
          <w:tab w:val="left" w:pos="3997"/>
          <w:tab w:val="left" w:pos="5074"/>
        </w:tabs>
        <w:jc w:val="center"/>
        <w:rPr>
          <w:rFonts w:ascii="Times New Roman" w:eastAsia="宋体" w:hAnsi="宋体"/>
        </w:rPr>
      </w:pP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高温会导致碘的损失</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碘酸钾可氧化氯化钠</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可用淀粉检验碘盐中的碘酸钾</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该碘盐中碘酸钾的含量为</w:t>
      </w:r>
      <w:r>
        <w:rPr>
          <w:rFonts w:ascii="Times New Roman" w:eastAsia="宋体" w:hAnsi="宋体"/>
        </w:rPr>
        <w:t>20~50 mg</w:t>
      </w:r>
      <w:r>
        <w:rPr>
          <w:rFonts w:ascii="Times New Roman" w:eastAsia="宋体" w:hAnsi="Times New Roman" w:cs="Times New Roman"/>
        </w:rPr>
        <w:t>·</w:t>
      </w:r>
      <w:r>
        <w:rPr>
          <w:rFonts w:ascii="Times New Roman" w:eastAsia="宋体" w:hAnsi="宋体"/>
        </w:rPr>
        <w:t>kg</w:t>
      </w:r>
      <w:r>
        <w:rPr>
          <w:rFonts w:ascii="Times New Roman" w:eastAsia="宋体" w:hAnsi="宋体"/>
          <w:vertAlign w:val="superscript"/>
        </w:rPr>
        <w:t>-1</w:t>
      </w:r>
    </w:p>
    <w:p w:rsidR="00697285" w:rsidRDefault="00F8589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从表格给出的</w:t>
      </w:r>
      <w:r>
        <w:rPr>
          <w:rFonts w:ascii="Times New Roman" w:eastAsia="宋体" w:hAnsi="Times New Roman" w:cs="Times New Roman"/>
        </w:rPr>
        <w:t>“</w:t>
      </w:r>
      <w:r>
        <w:rPr>
          <w:rFonts w:ascii="Times New Roman" w:eastAsia="楷体" w:hAnsi="楷体"/>
        </w:rPr>
        <w:t>食用方法</w:t>
      </w:r>
      <w:r>
        <w:rPr>
          <w:rFonts w:ascii="Times New Roman" w:eastAsia="宋体" w:hAnsi="Times New Roman" w:cs="Times New Roman"/>
        </w:rPr>
        <w:t>”</w:t>
      </w:r>
      <w:r>
        <w:rPr>
          <w:rFonts w:ascii="Times New Roman" w:eastAsia="楷体" w:hAnsi="楷体"/>
        </w:rPr>
        <w:t>可知</w:t>
      </w:r>
      <w:r>
        <w:rPr>
          <w:rFonts w:ascii="Times New Roman" w:eastAsia="宋体" w:hAnsi="宋体"/>
        </w:rPr>
        <w:t>,</w:t>
      </w:r>
      <w:r>
        <w:rPr>
          <w:rFonts w:ascii="Times New Roman" w:eastAsia="楷体" w:hAnsi="楷体"/>
        </w:rPr>
        <w:t>碘盐不能高温使用</w:t>
      </w:r>
      <w:r>
        <w:rPr>
          <w:rFonts w:ascii="Times New Roman" w:eastAsia="宋体" w:hAnsi="宋体"/>
        </w:rPr>
        <w:t>,A</w:t>
      </w:r>
      <w:r>
        <w:rPr>
          <w:rFonts w:ascii="Times New Roman" w:eastAsia="楷体" w:hAnsi="楷体"/>
        </w:rPr>
        <w:t>项正确</w:t>
      </w:r>
      <w:r>
        <w:rPr>
          <w:rFonts w:ascii="Times New Roman" w:eastAsia="宋体" w:hAnsi="宋体"/>
        </w:rPr>
        <w:t>;</w:t>
      </w:r>
      <w:r>
        <w:rPr>
          <w:rFonts w:ascii="Times New Roman" w:eastAsia="楷体" w:hAnsi="楷体"/>
        </w:rPr>
        <w:t>碘酸钾是食盐的添加物</w:t>
      </w:r>
      <w:r>
        <w:rPr>
          <w:rFonts w:ascii="Times New Roman" w:eastAsia="宋体" w:hAnsi="宋体"/>
        </w:rPr>
        <w:t>,</w:t>
      </w:r>
      <w:r>
        <w:rPr>
          <w:rFonts w:ascii="Times New Roman" w:eastAsia="楷体" w:hAnsi="楷体"/>
        </w:rPr>
        <w:t>与食盐的主要成分</w:t>
      </w:r>
      <w:r>
        <w:rPr>
          <w:rFonts w:ascii="Times New Roman" w:eastAsia="宋体" w:hAnsi="宋体"/>
        </w:rPr>
        <w:t>NaCl</w:t>
      </w:r>
      <w:r>
        <w:rPr>
          <w:rFonts w:ascii="Times New Roman" w:eastAsia="楷体" w:hAnsi="楷体"/>
        </w:rPr>
        <w:t>不发生反应</w:t>
      </w:r>
      <w:r>
        <w:rPr>
          <w:rFonts w:ascii="Times New Roman" w:eastAsia="宋体" w:hAnsi="宋体"/>
        </w:rPr>
        <w:t>,B</w:t>
      </w:r>
      <w:r>
        <w:rPr>
          <w:rFonts w:ascii="Times New Roman" w:eastAsia="楷体" w:hAnsi="楷体"/>
        </w:rPr>
        <w:t>项错误</w:t>
      </w:r>
      <w:r>
        <w:rPr>
          <w:rFonts w:ascii="Times New Roman" w:eastAsia="宋体" w:hAnsi="宋体"/>
        </w:rPr>
        <w:t>;</w:t>
      </w:r>
      <w:r>
        <w:rPr>
          <w:rFonts w:ascii="Times New Roman" w:eastAsia="楷体" w:hAnsi="楷体"/>
        </w:rPr>
        <w:t>能用淀粉检验的是单质碘</w:t>
      </w:r>
      <w:r>
        <w:rPr>
          <w:rFonts w:ascii="Times New Roman" w:eastAsia="宋体" w:hAnsi="宋体"/>
        </w:rPr>
        <w:t>,C</w:t>
      </w:r>
      <w:r>
        <w:rPr>
          <w:rFonts w:ascii="Times New Roman" w:eastAsia="楷体" w:hAnsi="楷体"/>
        </w:rPr>
        <w:t>项错误</w:t>
      </w:r>
      <w:r>
        <w:rPr>
          <w:rFonts w:ascii="Times New Roman" w:eastAsia="宋体" w:hAnsi="宋体"/>
        </w:rPr>
        <w:t>;</w:t>
      </w:r>
      <w:r>
        <w:rPr>
          <w:rFonts w:ascii="Times New Roman" w:eastAsia="楷体" w:hAnsi="楷体"/>
        </w:rPr>
        <w:t>该碘盐中碘元素的含量为</w:t>
      </w:r>
      <w:r>
        <w:rPr>
          <w:rFonts w:ascii="Times New Roman" w:eastAsia="宋体" w:hAnsi="宋体"/>
        </w:rPr>
        <w:t>20~50</w:t>
      </w:r>
      <w:r>
        <w:rPr>
          <w:rFonts w:ascii="Times New Roman" w:eastAsia="楷体" w:hAnsi="楷体"/>
        </w:rPr>
        <w:t xml:space="preserve"> </w:t>
      </w:r>
      <w:r>
        <w:rPr>
          <w:rFonts w:ascii="Times New Roman" w:eastAsia="宋体" w:hAnsi="宋体"/>
        </w:rPr>
        <w:t>mg</w:t>
      </w:r>
      <w:r>
        <w:rPr>
          <w:rFonts w:ascii="Times New Roman" w:eastAsia="宋体" w:hAnsi="Times New Roman" w:cs="Times New Roman"/>
        </w:rPr>
        <w:t>·</w:t>
      </w:r>
      <w:r>
        <w:rPr>
          <w:rFonts w:ascii="Times New Roman" w:eastAsia="宋体" w:hAnsi="宋体"/>
        </w:rPr>
        <w:t>kg</w:t>
      </w:r>
      <w:r>
        <w:rPr>
          <w:rFonts w:ascii="Times New Roman" w:eastAsia="宋体" w:hAnsi="宋体"/>
          <w:vertAlign w:val="superscript"/>
        </w:rPr>
        <w:t>-1</w:t>
      </w:r>
      <w:r>
        <w:rPr>
          <w:rFonts w:ascii="Times New Roman" w:eastAsia="宋体" w:hAnsi="宋体"/>
        </w:rPr>
        <w:t>,D</w:t>
      </w:r>
      <w:r>
        <w:rPr>
          <w:rFonts w:ascii="Times New Roman" w:eastAsia="楷体" w:hAnsi="楷体"/>
        </w:rPr>
        <w:t>项错误。</w:t>
      </w:r>
    </w:p>
    <w:p w:rsidR="00697285" w:rsidRDefault="00F8589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A</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2022</w:t>
      </w:r>
      <w:r>
        <w:rPr>
          <w:rFonts w:ascii="Times New Roman" w:eastAsia="宋体" w:hAnsi="宋体"/>
        </w:rPr>
        <w:t>年北京</w:t>
      </w:r>
      <w:r>
        <w:rPr>
          <w:rFonts w:ascii="Times New Roman" w:eastAsia="宋体" w:hAnsi="Times New Roman" w:cs="Times New Roman"/>
        </w:rPr>
        <w:t>—</w:t>
      </w:r>
      <w:r>
        <w:rPr>
          <w:rFonts w:ascii="Times New Roman" w:eastAsia="宋体" w:hAnsi="宋体"/>
        </w:rPr>
        <w:t>张家口第</w:t>
      </w:r>
      <w:r>
        <w:rPr>
          <w:rFonts w:ascii="Times New Roman" w:eastAsia="宋体" w:hAnsi="宋体"/>
        </w:rPr>
        <w:t>24</w:t>
      </w:r>
      <w:r>
        <w:rPr>
          <w:rFonts w:ascii="Times New Roman" w:eastAsia="宋体" w:hAnsi="宋体"/>
        </w:rPr>
        <w:t>届冬季奥林匹克运动会三大理念是</w:t>
      </w:r>
      <w:r>
        <w:rPr>
          <w:rFonts w:ascii="Times New Roman" w:eastAsia="宋体" w:hAnsi="Times New Roman" w:cs="Times New Roman"/>
        </w:rPr>
        <w:t>“</w:t>
      </w:r>
      <w:r>
        <w:rPr>
          <w:rFonts w:ascii="Times New Roman" w:eastAsia="宋体" w:hAnsi="宋体"/>
        </w:rPr>
        <w:t>以运动员为中心、可持续发展、节俭办赛</w:t>
      </w:r>
      <w:r>
        <w:rPr>
          <w:rFonts w:ascii="Times New Roman" w:eastAsia="宋体" w:hAnsi="Times New Roman" w:cs="Times New Roman"/>
        </w:rPr>
        <w:t>”</w:t>
      </w:r>
      <w:r>
        <w:rPr>
          <w:rFonts w:ascii="Times New Roman" w:eastAsia="宋体" w:hAnsi="宋体"/>
        </w:rPr>
        <w:t>,</w:t>
      </w:r>
      <w:r>
        <w:rPr>
          <w:rFonts w:ascii="Times New Roman" w:eastAsia="宋体" w:hAnsi="宋体"/>
        </w:rPr>
        <w:t>为了可持续发展</w:t>
      </w:r>
      <w:r>
        <w:rPr>
          <w:rFonts w:ascii="Times New Roman" w:eastAsia="宋体" w:hAnsi="宋体"/>
        </w:rPr>
        <w:t>,</w:t>
      </w:r>
      <w:r>
        <w:rPr>
          <w:rFonts w:ascii="Times New Roman" w:eastAsia="宋体" w:hAnsi="宋体"/>
        </w:rPr>
        <w:t>下列环保建议中</w:t>
      </w:r>
      <w:r>
        <w:rPr>
          <w:rFonts w:ascii="Times New Roman" w:eastAsia="宋体" w:hAnsi="宋体"/>
        </w:rPr>
        <w:t>,</w:t>
      </w:r>
      <w:r>
        <w:rPr>
          <w:rFonts w:ascii="Times New Roman" w:eastAsia="宋体" w:hAnsi="宋体"/>
        </w:rPr>
        <w:t>你认为不能采纳的是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用天然气代替汽油和柴油作发动机燃料</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开发、使用新能源</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rPr>
        <w:t>禁止未经处理的工业废水和生活污水的任意排放</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大量使用农药</w:t>
      </w:r>
      <w:r>
        <w:rPr>
          <w:rFonts w:ascii="Times New Roman" w:eastAsia="宋体" w:hAnsi="宋体"/>
        </w:rPr>
        <w:t>,</w:t>
      </w:r>
      <w:r>
        <w:rPr>
          <w:rFonts w:ascii="Times New Roman" w:eastAsia="宋体" w:hAnsi="宋体"/>
        </w:rPr>
        <w:t>提高粮食产量</w:t>
      </w:r>
    </w:p>
    <w:p w:rsidR="00697285" w:rsidRDefault="00F8589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宋体" w:hAnsi="宋体"/>
        </w:rPr>
        <w:t>A</w:t>
      </w:r>
      <w:r>
        <w:rPr>
          <w:rFonts w:ascii="Times New Roman" w:eastAsia="宋体" w:hAnsi="Times New Roman" w:cs="Times New Roman"/>
        </w:rPr>
        <w:t>.</w:t>
      </w:r>
      <w:r>
        <w:rPr>
          <w:rFonts w:ascii="Times New Roman" w:eastAsia="楷体" w:hAnsi="楷体"/>
        </w:rPr>
        <w:t>用天然气代替汽油和柴油作发动机燃料</w:t>
      </w:r>
      <w:r>
        <w:rPr>
          <w:rFonts w:ascii="Times New Roman" w:eastAsia="宋体" w:hAnsi="宋体"/>
        </w:rPr>
        <w:t>,</w:t>
      </w:r>
      <w:r>
        <w:rPr>
          <w:rFonts w:ascii="Times New Roman" w:eastAsia="楷体" w:hAnsi="楷体"/>
        </w:rPr>
        <w:t>有利于可持续发展</w:t>
      </w:r>
      <w:r>
        <w:rPr>
          <w:rFonts w:ascii="Times New Roman" w:eastAsia="宋体" w:hAnsi="宋体"/>
        </w:rPr>
        <w:t>,</w:t>
      </w:r>
      <w:r>
        <w:rPr>
          <w:rFonts w:ascii="Times New Roman" w:eastAsia="楷体" w:hAnsi="楷体"/>
        </w:rPr>
        <w:t>错误</w:t>
      </w:r>
      <w:r>
        <w:rPr>
          <w:rFonts w:ascii="Times New Roman" w:eastAsia="宋体" w:hAnsi="宋体"/>
        </w:rPr>
        <w:t>;B</w:t>
      </w:r>
      <w:r>
        <w:rPr>
          <w:rFonts w:ascii="Times New Roman" w:eastAsia="宋体" w:hAnsi="Times New Roman" w:cs="Times New Roman"/>
        </w:rPr>
        <w:t>.</w:t>
      </w:r>
      <w:r>
        <w:rPr>
          <w:rFonts w:ascii="Times New Roman" w:eastAsia="楷体" w:hAnsi="楷体"/>
        </w:rPr>
        <w:t>开发、使用新能源</w:t>
      </w:r>
      <w:r>
        <w:rPr>
          <w:rFonts w:ascii="Times New Roman" w:eastAsia="宋体" w:hAnsi="宋体"/>
        </w:rPr>
        <w:t>,</w:t>
      </w:r>
      <w:r>
        <w:rPr>
          <w:rFonts w:ascii="Times New Roman" w:eastAsia="楷体" w:hAnsi="楷体"/>
        </w:rPr>
        <w:t>有利于可持续发展</w:t>
      </w:r>
      <w:r>
        <w:rPr>
          <w:rFonts w:ascii="Times New Roman" w:eastAsia="宋体" w:hAnsi="宋体"/>
        </w:rPr>
        <w:t>,</w:t>
      </w:r>
      <w:r>
        <w:rPr>
          <w:rFonts w:ascii="Times New Roman" w:eastAsia="楷体" w:hAnsi="楷体"/>
        </w:rPr>
        <w:t>错误</w:t>
      </w:r>
      <w:r>
        <w:rPr>
          <w:rFonts w:ascii="Times New Roman" w:eastAsia="宋体" w:hAnsi="宋体"/>
        </w:rPr>
        <w:t>;C</w:t>
      </w:r>
      <w:r>
        <w:rPr>
          <w:rFonts w:ascii="Times New Roman" w:eastAsia="宋体" w:hAnsi="Times New Roman" w:cs="Times New Roman"/>
        </w:rPr>
        <w:t>.</w:t>
      </w:r>
      <w:r>
        <w:rPr>
          <w:rFonts w:ascii="Times New Roman" w:eastAsia="楷体" w:hAnsi="楷体"/>
        </w:rPr>
        <w:t>禁止未经处理的工业废水和生活污水的任意排放</w:t>
      </w:r>
      <w:r>
        <w:rPr>
          <w:rFonts w:ascii="Times New Roman" w:eastAsia="宋体" w:hAnsi="宋体"/>
        </w:rPr>
        <w:t>,</w:t>
      </w:r>
      <w:r>
        <w:rPr>
          <w:rFonts w:ascii="Times New Roman" w:eastAsia="楷体" w:hAnsi="楷体"/>
        </w:rPr>
        <w:t>有利于可持续发展</w:t>
      </w:r>
      <w:r>
        <w:rPr>
          <w:rFonts w:ascii="Times New Roman" w:eastAsia="宋体" w:hAnsi="宋体"/>
        </w:rPr>
        <w:t>,</w:t>
      </w:r>
      <w:r>
        <w:rPr>
          <w:rFonts w:ascii="Times New Roman" w:eastAsia="楷体" w:hAnsi="楷体"/>
        </w:rPr>
        <w:t>错误</w:t>
      </w:r>
      <w:r>
        <w:rPr>
          <w:rFonts w:ascii="Times New Roman" w:eastAsia="宋体" w:hAnsi="宋体"/>
        </w:rPr>
        <w:t>;D</w:t>
      </w:r>
      <w:r>
        <w:rPr>
          <w:rFonts w:ascii="Times New Roman" w:eastAsia="宋体" w:hAnsi="Times New Roman" w:cs="Times New Roman"/>
        </w:rPr>
        <w:t>.</w:t>
      </w:r>
      <w:r>
        <w:rPr>
          <w:rFonts w:ascii="Times New Roman" w:eastAsia="楷体" w:hAnsi="楷体"/>
        </w:rPr>
        <w:t>大量使用农药</w:t>
      </w:r>
      <w:r>
        <w:rPr>
          <w:rFonts w:ascii="Times New Roman" w:eastAsia="宋体" w:hAnsi="宋体"/>
        </w:rPr>
        <w:t>,</w:t>
      </w:r>
      <w:r>
        <w:rPr>
          <w:rFonts w:ascii="Times New Roman" w:eastAsia="楷体" w:hAnsi="楷体"/>
        </w:rPr>
        <w:t>会造成环境污染</w:t>
      </w:r>
      <w:r>
        <w:rPr>
          <w:rFonts w:ascii="Times New Roman" w:eastAsia="宋体" w:hAnsi="宋体"/>
        </w:rPr>
        <w:t>,</w:t>
      </w:r>
      <w:r>
        <w:rPr>
          <w:rFonts w:ascii="Times New Roman" w:eastAsia="楷体" w:hAnsi="楷体"/>
        </w:rPr>
        <w:t>不利于可持续发展</w:t>
      </w:r>
      <w:r>
        <w:rPr>
          <w:rFonts w:ascii="Times New Roman" w:eastAsia="宋体" w:hAnsi="宋体"/>
        </w:rPr>
        <w:t>,</w:t>
      </w:r>
      <w:r>
        <w:rPr>
          <w:rFonts w:ascii="Times New Roman" w:eastAsia="楷体" w:hAnsi="楷体"/>
        </w:rPr>
        <w:t>正确。</w:t>
      </w:r>
    </w:p>
    <w:p w:rsidR="00697285" w:rsidRDefault="00F8589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D</w:t>
      </w:r>
    </w:p>
    <w:p w:rsidR="00697285" w:rsidRDefault="00F85895">
      <w:pPr>
        <w:tabs>
          <w:tab w:val="left" w:pos="1621"/>
          <w:tab w:val="left" w:pos="2914"/>
          <w:tab w:val="left" w:pos="3997"/>
          <w:tab w:val="left" w:pos="5074"/>
        </w:tabs>
        <w:jc w:val="center"/>
        <w:rPr>
          <w:rFonts w:ascii="Times New Roman" w:eastAsia="宋体" w:hAnsi="宋体"/>
        </w:rPr>
      </w:pPr>
      <w:r>
        <w:rPr>
          <w:rFonts w:ascii="Arial" w:eastAsia="黑体" w:hAnsi="黑体"/>
        </w:rPr>
        <w:t>第</w:t>
      </w:r>
      <w:r>
        <w:rPr>
          <w:rFonts w:ascii="宋体" w:eastAsia="宋体" w:hAnsi="宋体" w:cs="宋体" w:hint="eastAsia"/>
        </w:rPr>
        <w:t>Ⅱ</w:t>
      </w:r>
      <w:r>
        <w:rPr>
          <w:rFonts w:ascii="Arial" w:eastAsia="黑体" w:hAnsi="黑体"/>
        </w:rPr>
        <w:t>卷</w:t>
      </w:r>
      <w:r>
        <w:rPr>
          <w:rFonts w:ascii="Times New Roman" w:eastAsia="宋体" w:hAnsi="宋体"/>
        </w:rPr>
        <w:t>(</w:t>
      </w:r>
      <w:r>
        <w:rPr>
          <w:rFonts w:ascii="Times New Roman" w:eastAsia="宋体" w:hAnsi="宋体"/>
        </w:rPr>
        <w:t>非选择题　共</w:t>
      </w:r>
      <w:r>
        <w:rPr>
          <w:rFonts w:ascii="Times New Roman" w:eastAsia="宋体" w:hAnsi="宋体"/>
        </w:rPr>
        <w:t>55</w:t>
      </w:r>
      <w:r>
        <w:rPr>
          <w:rFonts w:ascii="Times New Roman" w:eastAsia="宋体" w:hAnsi="宋体"/>
        </w:rPr>
        <w:t>分</w:t>
      </w:r>
      <w:r>
        <w:rPr>
          <w:rFonts w:ascii="Times New Roman" w:eastAsia="宋体" w:hAnsi="宋体"/>
        </w:rPr>
        <w:t>)</w:t>
      </w:r>
    </w:p>
    <w:p w:rsidR="00697285" w:rsidRDefault="00F85895">
      <w:pPr>
        <w:tabs>
          <w:tab w:val="left" w:pos="1621"/>
          <w:tab w:val="left" w:pos="2914"/>
          <w:tab w:val="left" w:pos="3997"/>
          <w:tab w:val="left" w:pos="5074"/>
        </w:tabs>
        <w:rPr>
          <w:rFonts w:ascii="Times New Roman" w:eastAsia="宋体" w:hAnsi="宋体"/>
        </w:rPr>
      </w:pPr>
      <w:r>
        <w:rPr>
          <w:rFonts w:ascii="Arial" w:eastAsia="黑体" w:hAnsi="黑体"/>
        </w:rPr>
        <w:t>二、非选择题</w:t>
      </w:r>
      <w:r>
        <w:rPr>
          <w:rFonts w:ascii="Times New Roman" w:eastAsia="宋体" w:hAnsi="宋体"/>
        </w:rPr>
        <w:t>(</w:t>
      </w:r>
      <w:r>
        <w:rPr>
          <w:rFonts w:ascii="Times New Roman" w:eastAsia="楷体" w:hAnsi="楷体"/>
        </w:rPr>
        <w:t>本题包括</w:t>
      </w:r>
      <w:r>
        <w:rPr>
          <w:rFonts w:ascii="Times New Roman" w:eastAsia="宋体" w:hAnsi="宋体"/>
        </w:rPr>
        <w:t>5</w:t>
      </w:r>
      <w:r>
        <w:rPr>
          <w:rFonts w:ascii="Times New Roman" w:eastAsia="楷体" w:hAnsi="楷体"/>
        </w:rPr>
        <w:t>小题</w:t>
      </w:r>
      <w:r>
        <w:rPr>
          <w:rFonts w:ascii="Times New Roman" w:eastAsia="宋体" w:hAnsi="宋体"/>
        </w:rPr>
        <w:t>,</w:t>
      </w:r>
      <w:r>
        <w:rPr>
          <w:rFonts w:ascii="Times New Roman" w:eastAsia="楷体" w:hAnsi="楷体"/>
        </w:rPr>
        <w:t>共</w:t>
      </w:r>
      <w:r>
        <w:rPr>
          <w:rFonts w:ascii="Times New Roman" w:eastAsia="宋体" w:hAnsi="宋体"/>
        </w:rPr>
        <w:t>55</w:t>
      </w:r>
      <w:r>
        <w:rPr>
          <w:rFonts w:ascii="Times New Roman" w:eastAsia="楷体" w:hAnsi="楷体"/>
        </w:rPr>
        <w:t>分</w:t>
      </w:r>
      <w:r>
        <w:rPr>
          <w:rFonts w:ascii="Times New Roman" w:eastAsia="宋体" w:hAnsi="宋体"/>
        </w:rPr>
        <w:t>)</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rPr>
        <w:t>(10</w:t>
      </w:r>
      <w:r>
        <w:rPr>
          <w:rFonts w:ascii="Times New Roman" w:eastAsia="楷体" w:hAnsi="楷体"/>
        </w:rPr>
        <w:t>分</w:t>
      </w:r>
      <w:r>
        <w:rPr>
          <w:rFonts w:ascii="Times New Roman" w:eastAsia="宋体" w:hAnsi="宋体"/>
        </w:rPr>
        <w:t>)</w:t>
      </w:r>
      <w:r>
        <w:rPr>
          <w:rFonts w:ascii="Times New Roman" w:eastAsia="宋体" w:hAnsi="宋体"/>
        </w:rPr>
        <w:t>地球上</w:t>
      </w:r>
      <w:r>
        <w:rPr>
          <w:rFonts w:ascii="Times New Roman" w:eastAsia="宋体" w:hAnsi="宋体"/>
        </w:rPr>
        <w:t>99%</w:t>
      </w:r>
      <w:r>
        <w:rPr>
          <w:rFonts w:ascii="Times New Roman" w:eastAsia="宋体" w:hAnsi="宋体"/>
        </w:rPr>
        <w:t>的溴元素以</w:t>
      </w:r>
      <w:r>
        <w:rPr>
          <w:rFonts w:ascii="Times New Roman" w:eastAsia="宋体" w:hAnsi="宋体"/>
        </w:rPr>
        <w:t>Br</w:t>
      </w:r>
      <w:r>
        <w:rPr>
          <w:rFonts w:ascii="Times New Roman" w:eastAsia="宋体" w:hAnsi="宋体"/>
          <w:vertAlign w:val="superscript"/>
        </w:rPr>
        <w:t>-</w:t>
      </w:r>
      <w:r>
        <w:rPr>
          <w:rFonts w:ascii="Times New Roman" w:eastAsia="宋体" w:hAnsi="宋体"/>
        </w:rPr>
        <w:t>的形式存在于海水中</w:t>
      </w:r>
      <w:r>
        <w:rPr>
          <w:rFonts w:ascii="Times New Roman" w:eastAsia="宋体" w:hAnsi="宋体"/>
        </w:rPr>
        <w:t>,</w:t>
      </w:r>
      <w:r>
        <w:rPr>
          <w:rFonts w:ascii="Times New Roman" w:eastAsia="宋体" w:hAnsi="宋体"/>
        </w:rPr>
        <w:t>所以人们把溴称为</w:t>
      </w:r>
      <w:r>
        <w:rPr>
          <w:rFonts w:ascii="Times New Roman" w:eastAsia="宋体" w:hAnsi="Times New Roman" w:cs="Times New Roman"/>
        </w:rPr>
        <w:t>“</w:t>
      </w:r>
      <w:r>
        <w:rPr>
          <w:rFonts w:ascii="Times New Roman" w:eastAsia="宋体" w:hAnsi="宋体"/>
        </w:rPr>
        <w:t>海洋元素</w:t>
      </w:r>
      <w:r>
        <w:rPr>
          <w:rFonts w:ascii="Times New Roman" w:eastAsia="宋体" w:hAnsi="Times New Roman" w:cs="Times New Roman"/>
        </w:rPr>
        <w:t>”</w:t>
      </w:r>
      <w:r>
        <w:rPr>
          <w:rFonts w:ascii="Times New Roman" w:eastAsia="宋体" w:hAnsi="宋体"/>
        </w:rPr>
        <w:t>。近年来人们加大了对海洋资源的开发利用。</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(1)</w:t>
      </w:r>
      <w:r>
        <w:rPr>
          <w:rFonts w:ascii="Times New Roman" w:eastAsia="宋体" w:hAnsi="宋体"/>
        </w:rPr>
        <w:t>因为海水中含有大量的</w:t>
      </w:r>
      <w:r>
        <w:rPr>
          <w:rFonts w:ascii="Times New Roman" w:eastAsia="宋体" w:hAnsi="宋体"/>
        </w:rPr>
        <w:t>Br</w:t>
      </w:r>
      <w:r>
        <w:rPr>
          <w:rFonts w:ascii="Times New Roman" w:eastAsia="宋体" w:hAnsi="宋体"/>
          <w:vertAlign w:val="superscript"/>
        </w:rPr>
        <w:t>-</w:t>
      </w:r>
      <w:r>
        <w:rPr>
          <w:rFonts w:ascii="Times New Roman" w:eastAsia="宋体" w:hAnsi="宋体"/>
        </w:rPr>
        <w:t>,</w:t>
      </w:r>
      <w:r>
        <w:rPr>
          <w:rFonts w:ascii="Times New Roman" w:eastAsia="宋体" w:hAnsi="宋体"/>
        </w:rPr>
        <w:t>所以常将海水浓缩后</w:t>
      </w:r>
      <w:r>
        <w:rPr>
          <w:rFonts w:ascii="Times New Roman" w:eastAsia="宋体" w:hAnsi="宋体"/>
        </w:rPr>
        <w:t>,</w:t>
      </w:r>
      <w:r>
        <w:rPr>
          <w:rFonts w:ascii="Times New Roman" w:eastAsia="宋体" w:hAnsi="宋体"/>
        </w:rPr>
        <w:t>用氯气作氧化剂制备溴单质</w:t>
      </w:r>
      <w:r>
        <w:rPr>
          <w:rFonts w:ascii="Times New Roman" w:eastAsia="宋体" w:hAnsi="宋体"/>
        </w:rPr>
        <w:t>,</w:t>
      </w:r>
      <w:r>
        <w:rPr>
          <w:rFonts w:ascii="Times New Roman" w:eastAsia="宋体" w:hAnsi="宋体"/>
        </w:rPr>
        <w:t>发生的反应为</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制得的溴单质仍然溶解在苦卤中</w:t>
      </w:r>
      <w:r>
        <w:rPr>
          <w:rFonts w:ascii="Times New Roman" w:eastAsia="宋体" w:hAnsi="宋体"/>
        </w:rPr>
        <w:t>,</w:t>
      </w:r>
      <w:r>
        <w:rPr>
          <w:rFonts w:ascii="Times New Roman" w:eastAsia="宋体" w:hAnsi="宋体"/>
        </w:rPr>
        <w:t>利用溴的</w:t>
      </w:r>
      <w:r>
        <w:rPr>
          <w:rFonts w:ascii="Times New Roman" w:eastAsia="宋体" w:hAnsi="宋体"/>
          <w:color w:val="FF0000"/>
          <w:u w:val="single" w:color="000000"/>
        </w:rPr>
        <w:t xml:space="preserve">　　　</w:t>
      </w:r>
      <w:r>
        <w:rPr>
          <w:rFonts w:ascii="Times New Roman" w:eastAsia="宋体" w:hAnsi="宋体"/>
        </w:rPr>
        <w:t>性</w:t>
      </w:r>
      <w:r>
        <w:rPr>
          <w:rFonts w:ascii="Times New Roman" w:eastAsia="宋体" w:hAnsi="宋体"/>
        </w:rPr>
        <w:t>,</w:t>
      </w:r>
      <w:r>
        <w:rPr>
          <w:rFonts w:ascii="Times New Roman" w:eastAsia="宋体" w:hAnsi="宋体"/>
        </w:rPr>
        <w:t>向苦卤中鼓入热空气</w:t>
      </w:r>
      <w:r>
        <w:rPr>
          <w:rFonts w:ascii="Times New Roman" w:eastAsia="宋体" w:hAnsi="宋体"/>
        </w:rPr>
        <w:t>,</w:t>
      </w:r>
      <w:r>
        <w:rPr>
          <w:rFonts w:ascii="Times New Roman" w:eastAsia="宋体" w:hAnsi="宋体"/>
        </w:rPr>
        <w:t>就可将溴分离出来。</w:t>
      </w:r>
      <w:r>
        <w:rPr>
          <w:rFonts w:ascii="Times New Roman" w:eastAsia="宋体" w:hAnsi="宋体"/>
        </w:rPr>
        <w:t> </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(2)</w:t>
      </w:r>
      <w:r>
        <w:rPr>
          <w:rFonts w:ascii="Times New Roman" w:eastAsia="宋体" w:hAnsi="宋体"/>
        </w:rPr>
        <w:t>某同学向溶有溴单质的苦卤中加入某液体</w:t>
      </w:r>
      <w:r>
        <w:rPr>
          <w:rFonts w:ascii="Times New Roman" w:eastAsia="宋体" w:hAnsi="宋体"/>
        </w:rPr>
        <w:t>,</w:t>
      </w:r>
      <w:r>
        <w:rPr>
          <w:rFonts w:ascii="Times New Roman" w:eastAsia="宋体" w:hAnsi="宋体"/>
        </w:rPr>
        <w:t>若该液体萃取溴后</w:t>
      </w:r>
      <w:r>
        <w:rPr>
          <w:rFonts w:ascii="Times New Roman" w:eastAsia="宋体" w:hAnsi="宋体"/>
        </w:rPr>
        <w:t>,</w:t>
      </w:r>
      <w:r>
        <w:rPr>
          <w:rFonts w:ascii="Times New Roman" w:eastAsia="宋体" w:hAnsi="宋体"/>
        </w:rPr>
        <w:t>处于水层下面</w:t>
      </w:r>
      <w:r>
        <w:rPr>
          <w:rFonts w:ascii="Times New Roman" w:eastAsia="宋体" w:hAnsi="宋体"/>
        </w:rPr>
        <w:t>,</w:t>
      </w:r>
      <w:r>
        <w:rPr>
          <w:rFonts w:ascii="Times New Roman" w:eastAsia="宋体" w:hAnsi="宋体"/>
        </w:rPr>
        <w:t>则这种液体是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填</w:t>
      </w:r>
      <w:r>
        <w:rPr>
          <w:rFonts w:ascii="Times New Roman" w:eastAsia="宋体" w:hAnsi="Times New Roman" w:cs="Times New Roman"/>
        </w:rPr>
        <w:t>“</w:t>
      </w:r>
      <w:r>
        <w:rPr>
          <w:rFonts w:ascii="Times New Roman" w:eastAsia="宋体" w:hAnsi="宋体"/>
        </w:rPr>
        <w:t>苯</w:t>
      </w:r>
      <w:r>
        <w:rPr>
          <w:rFonts w:ascii="Times New Roman" w:eastAsia="宋体" w:hAnsi="Times New Roman" w:cs="Times New Roman"/>
        </w:rPr>
        <w:t>”“</w:t>
      </w:r>
      <w:r>
        <w:rPr>
          <w:rFonts w:ascii="Times New Roman" w:eastAsia="宋体" w:hAnsi="宋体"/>
        </w:rPr>
        <w:t>汽油</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CCl</w:t>
      </w:r>
      <w:r>
        <w:rPr>
          <w:rFonts w:ascii="Times New Roman" w:eastAsia="宋体" w:hAnsi="宋体"/>
          <w:vertAlign w:val="subscript"/>
        </w:rPr>
        <w:t>4</w:t>
      </w:r>
      <w:r>
        <w:rPr>
          <w:rFonts w:ascii="Times New Roman" w:eastAsia="宋体" w:hAnsi="Times New Roman" w:cs="Times New Roman"/>
        </w:rPr>
        <w:t>”</w:t>
      </w:r>
      <w:r>
        <w:rPr>
          <w:rFonts w:ascii="Times New Roman" w:eastAsia="宋体" w:hAnsi="宋体"/>
        </w:rPr>
        <w:t>),</w:t>
      </w:r>
      <w:r>
        <w:rPr>
          <w:rFonts w:ascii="Times New Roman" w:eastAsia="宋体" w:hAnsi="宋体"/>
        </w:rPr>
        <w:t>选用萃取剂的原则是</w:t>
      </w:r>
      <w:r>
        <w:rPr>
          <w:rFonts w:ascii="Times New Roman" w:eastAsia="宋体" w:hAnsi="宋体"/>
          <w:color w:val="FF0000"/>
          <w:u w:val="single" w:color="000000"/>
        </w:rPr>
        <w:t xml:space="preserve">　</w:t>
      </w:r>
      <w:r>
        <w:rPr>
          <w:rFonts w:ascii="Times New Roman" w:eastAsia="宋体" w:hAnsi="宋体"/>
          <w:color w:val="FF0000"/>
          <w:u w:val="single" w:color="000000"/>
        </w:rPr>
        <w:t> </w:t>
      </w:r>
    </w:p>
    <w:p w:rsidR="00697285" w:rsidRDefault="00F85895">
      <w:pPr>
        <w:tabs>
          <w:tab w:val="left" w:pos="1621"/>
          <w:tab w:val="left" w:pos="2914"/>
          <w:tab w:val="left" w:pos="3997"/>
          <w:tab w:val="left" w:pos="5074"/>
        </w:tabs>
        <w:jc w:val="right"/>
        <w:rPr>
          <w:rFonts w:ascii="Times New Roman" w:eastAsia="宋体" w:hAnsi="宋体"/>
        </w:rPr>
      </w:pPr>
      <w:r>
        <w:rPr>
          <w:rFonts w:ascii="Times New Roman" w:eastAsia="宋体" w:hAnsi="宋体"/>
          <w:color w:val="FF0000"/>
          <w:u w:val="single" w:color="000000"/>
        </w:rPr>
        <w:t> </w:t>
      </w:r>
    </w:p>
    <w:p w:rsidR="00697285" w:rsidRDefault="00F85895">
      <w:pPr>
        <w:tabs>
          <w:tab w:val="left" w:pos="1621"/>
          <w:tab w:val="left" w:pos="2914"/>
          <w:tab w:val="left" w:pos="3997"/>
          <w:tab w:val="left" w:pos="5074"/>
        </w:tabs>
        <w:jc w:val="right"/>
        <w:rPr>
          <w:rFonts w:ascii="Times New Roman" w:eastAsia="宋体" w:hAnsi="宋体"/>
        </w:rPr>
      </w:pP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697285" w:rsidRDefault="00F8589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宋体" w:hAnsi="宋体"/>
        </w:rPr>
        <w:t>(1)</w:t>
      </w:r>
      <w:r>
        <w:rPr>
          <w:rFonts w:ascii="Times New Roman" w:eastAsia="楷体" w:hAnsi="楷体"/>
        </w:rPr>
        <w:t>向含</w:t>
      </w:r>
      <w:r>
        <w:rPr>
          <w:rFonts w:ascii="Times New Roman" w:eastAsia="宋体" w:hAnsi="宋体"/>
        </w:rPr>
        <w:t>Br</w:t>
      </w:r>
      <w:r>
        <w:rPr>
          <w:rFonts w:ascii="Times New Roman" w:eastAsia="宋体" w:hAnsi="宋体"/>
          <w:vertAlign w:val="superscript"/>
        </w:rPr>
        <w:t>-</w:t>
      </w:r>
      <w:r>
        <w:rPr>
          <w:rFonts w:ascii="Times New Roman" w:eastAsia="楷体" w:hAnsi="楷体"/>
        </w:rPr>
        <w:t>的海水中通入</w:t>
      </w:r>
      <w:r>
        <w:rPr>
          <w:rFonts w:ascii="Times New Roman" w:eastAsia="宋体" w:hAnsi="宋体"/>
        </w:rPr>
        <w:t>Cl</w:t>
      </w:r>
      <w:r>
        <w:rPr>
          <w:rFonts w:ascii="Times New Roman" w:eastAsia="宋体" w:hAnsi="宋体"/>
          <w:vertAlign w:val="subscript"/>
        </w:rPr>
        <w:t>2</w:t>
      </w:r>
      <w:r>
        <w:rPr>
          <w:rFonts w:ascii="Times New Roman" w:eastAsia="楷体" w:hAnsi="楷体"/>
        </w:rPr>
        <w:t>时</w:t>
      </w:r>
      <w:r>
        <w:rPr>
          <w:rFonts w:ascii="Times New Roman" w:eastAsia="宋体" w:hAnsi="宋体"/>
        </w:rPr>
        <w:t>,</w:t>
      </w:r>
      <w:r>
        <w:rPr>
          <w:rFonts w:ascii="Times New Roman" w:eastAsia="楷体" w:hAnsi="楷体"/>
        </w:rPr>
        <w:t>发生置换反应制得</w:t>
      </w:r>
      <w:r>
        <w:rPr>
          <w:rFonts w:ascii="Times New Roman" w:eastAsia="宋体" w:hAnsi="宋体"/>
        </w:rPr>
        <w:t>Br</w:t>
      </w:r>
      <w:r>
        <w:rPr>
          <w:rFonts w:ascii="Times New Roman" w:eastAsia="宋体" w:hAnsi="宋体"/>
          <w:vertAlign w:val="subscript"/>
        </w:rPr>
        <w:t>2</w:t>
      </w:r>
      <w:r>
        <w:rPr>
          <w:rFonts w:ascii="Times New Roman" w:eastAsia="宋体" w:hAnsi="宋体"/>
        </w:rPr>
        <w:t>,</w:t>
      </w:r>
      <w:r>
        <w:rPr>
          <w:rFonts w:ascii="Times New Roman" w:eastAsia="楷体" w:hAnsi="楷体"/>
        </w:rPr>
        <w:t>向苦卤中通入热空气</w:t>
      </w:r>
      <w:r>
        <w:rPr>
          <w:rFonts w:ascii="Times New Roman" w:eastAsia="宋体" w:hAnsi="宋体"/>
        </w:rPr>
        <w:t>,</w:t>
      </w:r>
      <w:r>
        <w:rPr>
          <w:rFonts w:ascii="Times New Roman" w:eastAsia="楷体" w:hAnsi="楷体"/>
        </w:rPr>
        <w:t>溴的挥发性使溴伴随着热空气一起挥发出来。</w:t>
      </w:r>
      <w:r>
        <w:rPr>
          <w:rFonts w:ascii="Times New Roman" w:eastAsia="宋体" w:hAnsi="宋体"/>
        </w:rPr>
        <w:t>(2)</w:t>
      </w:r>
      <w:r>
        <w:rPr>
          <w:rFonts w:ascii="Times New Roman" w:eastAsia="楷体" w:hAnsi="楷体"/>
        </w:rPr>
        <w:t>萃取剂处于水层下面说明萃取剂的密度比水的大</w:t>
      </w:r>
      <w:r>
        <w:rPr>
          <w:rFonts w:ascii="Times New Roman" w:eastAsia="宋体" w:hAnsi="宋体"/>
        </w:rPr>
        <w:t>,</w:t>
      </w:r>
      <w:r>
        <w:rPr>
          <w:rFonts w:ascii="Times New Roman" w:eastAsia="楷体" w:hAnsi="楷体"/>
        </w:rPr>
        <w:t>因此该萃取剂是</w:t>
      </w:r>
      <w:r>
        <w:rPr>
          <w:rFonts w:ascii="Times New Roman" w:eastAsia="宋体" w:hAnsi="宋体"/>
        </w:rPr>
        <w:t>CCl</w:t>
      </w:r>
      <w:r>
        <w:rPr>
          <w:rFonts w:ascii="Times New Roman" w:eastAsia="宋体" w:hAnsi="宋体"/>
          <w:vertAlign w:val="subscript"/>
        </w:rPr>
        <w:t>4</w:t>
      </w:r>
      <w:r>
        <w:rPr>
          <w:rFonts w:ascii="Times New Roman" w:eastAsia="宋体" w:hAnsi="宋体"/>
        </w:rPr>
        <w:t>;</w:t>
      </w:r>
      <w:r>
        <w:rPr>
          <w:rFonts w:ascii="Times New Roman" w:eastAsia="楷体" w:hAnsi="楷体"/>
        </w:rPr>
        <w:t>选用萃取剂的原则主要为</w:t>
      </w:r>
      <w:r>
        <w:rPr>
          <w:rFonts w:ascii="宋体" w:eastAsia="宋体" w:hAnsi="宋体" w:cs="宋体" w:hint="eastAsia"/>
        </w:rPr>
        <w:t>①</w:t>
      </w:r>
      <w:r>
        <w:rPr>
          <w:rFonts w:ascii="Times New Roman" w:eastAsia="楷体" w:hAnsi="楷体"/>
        </w:rPr>
        <w:t>溶质在萃取剂中的溶解度远远大于在原溶剂中的溶解度</w:t>
      </w:r>
      <w:r>
        <w:rPr>
          <w:rFonts w:ascii="Times New Roman" w:eastAsia="宋体" w:hAnsi="宋体"/>
        </w:rPr>
        <w:t>;</w:t>
      </w:r>
      <w:r>
        <w:rPr>
          <w:rFonts w:ascii="宋体" w:eastAsia="宋体" w:hAnsi="宋体" w:cs="宋体" w:hint="eastAsia"/>
        </w:rPr>
        <w:t>②</w:t>
      </w:r>
      <w:r>
        <w:rPr>
          <w:rFonts w:ascii="Times New Roman" w:eastAsia="楷体" w:hAnsi="楷体"/>
        </w:rPr>
        <w:t>萃取剂与原溶剂必须互不相溶</w:t>
      </w:r>
      <w:r>
        <w:rPr>
          <w:rFonts w:ascii="Times New Roman" w:eastAsia="宋体" w:hAnsi="宋体"/>
        </w:rPr>
        <w:t>,</w:t>
      </w:r>
      <w:r>
        <w:rPr>
          <w:rFonts w:ascii="Times New Roman" w:eastAsia="楷体" w:hAnsi="楷体"/>
        </w:rPr>
        <w:t>且溶质、萃取剂、原溶剂间不能发生反应。</w:t>
      </w:r>
    </w:p>
    <w:p w:rsidR="00697285" w:rsidRDefault="00F8589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(1)2Br</w:t>
      </w:r>
      <w:r>
        <w:rPr>
          <w:rFonts w:ascii="Times New Roman" w:eastAsia="宋体" w:hAnsi="宋体"/>
          <w:vertAlign w:val="superscript"/>
        </w:rPr>
        <w:t>-</w:t>
      </w:r>
      <w:r>
        <w:rPr>
          <w:rFonts w:ascii="Times New Roman" w:eastAsia="宋体" w:hAnsi="宋体"/>
        </w:rPr>
        <w:t>+Cl</w:t>
      </w:r>
      <w:r>
        <w:rPr>
          <w:rFonts w:ascii="Times New Roman" w:eastAsia="宋体" w:hAnsi="宋体"/>
          <w:vertAlign w:val="subscript"/>
        </w:rPr>
        <w:t>2</w:t>
      </w:r>
      <w:r>
        <w:rPr>
          <w:rFonts w:ascii="Times New Roman" w:eastAsia="宋体" w:hAnsi="宋体"/>
          <w:noProof/>
        </w:rPr>
        <w:drawing>
          <wp:inline distT="0" distB="0" distL="0" distR="0">
            <wp:extent cx="259080" cy="146050"/>
            <wp:effectExtent l="0" t="0" r="0" b="0"/>
            <wp:docPr id="1798" name="Picture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8" name="Picture 1798"/>
                    <pic:cNvPicPr>
                      <a:picLocks noChangeAspect="1"/>
                    </pic:cNvPicPr>
                  </pic:nvPicPr>
                  <pic:blipFill>
                    <a:blip r:embed="rId21"/>
                    <a:stretch>
                      <a:fillRect/>
                    </a:stretch>
                  </pic:blipFill>
                  <pic:spPr>
                    <a:xfrm>
                      <a:off x="0" y="0"/>
                      <a:ext cx="259200" cy="146160"/>
                    </a:xfrm>
                    <a:prstGeom prst="rect">
                      <a:avLst/>
                    </a:prstGeom>
                  </pic:spPr>
                </pic:pic>
              </a:graphicData>
            </a:graphic>
          </wp:inline>
        </w:drawing>
      </w:r>
      <w:r>
        <w:rPr>
          <w:rFonts w:ascii="Times New Roman" w:eastAsia="宋体" w:hAnsi="宋体"/>
        </w:rPr>
        <w:t>2Cl</w:t>
      </w:r>
      <w:r>
        <w:rPr>
          <w:rFonts w:ascii="Times New Roman" w:eastAsia="宋体" w:hAnsi="宋体"/>
          <w:vertAlign w:val="superscript"/>
        </w:rPr>
        <w:t>-</w:t>
      </w:r>
      <w:r>
        <w:rPr>
          <w:rFonts w:ascii="Times New Roman" w:eastAsia="宋体" w:hAnsi="宋体"/>
        </w:rPr>
        <w:t>+Br</w:t>
      </w:r>
      <w:r>
        <w:rPr>
          <w:rFonts w:ascii="Times New Roman" w:eastAsia="宋体" w:hAnsi="宋体"/>
          <w:vertAlign w:val="subscript"/>
        </w:rPr>
        <w:t>2</w:t>
      </w:r>
      <w:r>
        <w:rPr>
          <w:rFonts w:ascii="Times New Roman" w:eastAsia="宋体" w:hAnsi="宋体"/>
        </w:rPr>
        <w:t xml:space="preserve">　挥发</w:t>
      </w:r>
    </w:p>
    <w:p w:rsidR="00697285" w:rsidRDefault="00F85895">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(2)CCl</w:t>
      </w:r>
      <w:r>
        <w:rPr>
          <w:rFonts w:ascii="Times New Roman" w:eastAsia="宋体" w:hAnsi="宋体"/>
          <w:vertAlign w:val="subscript"/>
        </w:rPr>
        <w:t>4</w:t>
      </w:r>
      <w:r>
        <w:rPr>
          <w:rFonts w:ascii="Times New Roman" w:eastAsia="宋体" w:hAnsi="宋体"/>
        </w:rPr>
        <w:t xml:space="preserve">　溶质在萃取剂中的溶解度远远大于在原溶剂中的溶解度</w:t>
      </w:r>
      <w:r>
        <w:rPr>
          <w:rFonts w:ascii="Times New Roman" w:eastAsia="宋体" w:hAnsi="宋体"/>
        </w:rPr>
        <w:t>;</w:t>
      </w:r>
      <w:r>
        <w:rPr>
          <w:rFonts w:ascii="Times New Roman" w:eastAsia="宋体" w:hAnsi="宋体"/>
        </w:rPr>
        <w:t>萃取剂必须和原溶剂互不相溶</w:t>
      </w:r>
      <w:r>
        <w:rPr>
          <w:rFonts w:ascii="Times New Roman" w:eastAsia="宋体" w:hAnsi="宋体"/>
        </w:rPr>
        <w:t>,</w:t>
      </w:r>
      <w:r>
        <w:rPr>
          <w:rFonts w:ascii="Times New Roman" w:eastAsia="宋体" w:hAnsi="宋体"/>
        </w:rPr>
        <w:t>且萃取剂与原溶剂、溶质不能发生反应</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rPr>
        <w:t>(12</w:t>
      </w:r>
      <w:r>
        <w:rPr>
          <w:rFonts w:ascii="Times New Roman" w:eastAsia="楷体" w:hAnsi="楷体"/>
        </w:rPr>
        <w:t>分</w:t>
      </w:r>
      <w:r>
        <w:rPr>
          <w:rFonts w:ascii="Times New Roman" w:eastAsia="宋体" w:hAnsi="宋体"/>
        </w:rPr>
        <w:t>)</w:t>
      </w:r>
      <w:r>
        <w:rPr>
          <w:rFonts w:ascii="Times New Roman" w:eastAsia="宋体" w:hAnsi="宋体"/>
        </w:rPr>
        <w:t>人类社会发展的历史就是一部金属开发和利用的历史</w:t>
      </w:r>
      <w:r>
        <w:rPr>
          <w:rFonts w:ascii="Times New Roman" w:eastAsia="宋体" w:hAnsi="宋体"/>
        </w:rPr>
        <w:t>,</w:t>
      </w:r>
      <w:r>
        <w:rPr>
          <w:rFonts w:ascii="Times New Roman" w:eastAsia="宋体" w:hAnsi="宋体"/>
        </w:rPr>
        <w:t>从商朝的青铜器到春秋战国时期铁器的使用</w:t>
      </w:r>
      <w:r>
        <w:rPr>
          <w:rFonts w:ascii="Times New Roman" w:eastAsia="宋体" w:hAnsi="宋体"/>
        </w:rPr>
        <w:t>,</w:t>
      </w:r>
      <w:r>
        <w:rPr>
          <w:rFonts w:ascii="Times New Roman" w:eastAsia="宋体" w:hAnsi="宋体"/>
        </w:rPr>
        <w:t>到今天稀土金</w:t>
      </w:r>
      <w:r>
        <w:rPr>
          <w:rFonts w:ascii="Times New Roman" w:eastAsia="宋体" w:hAnsi="宋体"/>
        </w:rPr>
        <w:t>属的广泛使用</w:t>
      </w:r>
      <w:r>
        <w:rPr>
          <w:rFonts w:ascii="Times New Roman" w:eastAsia="宋体" w:hAnsi="宋体"/>
        </w:rPr>
        <w:t>;</w:t>
      </w:r>
      <w:r>
        <w:rPr>
          <w:rFonts w:ascii="Times New Roman" w:eastAsia="宋体" w:hAnsi="宋体"/>
        </w:rPr>
        <w:t>从近半个世纪前的</w:t>
      </w:r>
      <w:r>
        <w:rPr>
          <w:rFonts w:ascii="Times New Roman" w:eastAsia="宋体" w:hAnsi="Times New Roman" w:cs="Times New Roman"/>
        </w:rPr>
        <w:t>“</w:t>
      </w:r>
      <w:r>
        <w:rPr>
          <w:rFonts w:ascii="Times New Roman" w:eastAsia="宋体" w:hAnsi="宋体"/>
        </w:rPr>
        <w:t>大炼钢铁</w:t>
      </w:r>
      <w:r>
        <w:rPr>
          <w:rFonts w:ascii="Times New Roman" w:eastAsia="宋体" w:hAnsi="Times New Roman" w:cs="Times New Roman"/>
        </w:rPr>
        <w:t>”</w:t>
      </w:r>
      <w:r>
        <w:rPr>
          <w:rFonts w:ascii="Times New Roman" w:eastAsia="宋体" w:hAnsi="宋体"/>
        </w:rPr>
        <w:t>到今天的钢铁大国</w:t>
      </w:r>
      <w:r>
        <w:rPr>
          <w:rFonts w:ascii="Times New Roman" w:eastAsia="宋体" w:hAnsi="宋体"/>
        </w:rPr>
        <w:t>;</w:t>
      </w:r>
      <w:r>
        <w:rPr>
          <w:rFonts w:ascii="Times New Roman" w:eastAsia="宋体" w:hAnsi="宋体"/>
        </w:rPr>
        <w:t>从利用金属器械进行耕地到卫星、宇宙飞船上天</w:t>
      </w:r>
      <w:r>
        <w:rPr>
          <w:rFonts w:ascii="Times New Roman" w:eastAsia="宋体" w:hAnsi="宋体"/>
        </w:rPr>
        <w:t>,</w:t>
      </w:r>
      <w:r>
        <w:rPr>
          <w:rFonts w:ascii="Times New Roman" w:eastAsia="宋体" w:hAnsi="宋体"/>
        </w:rPr>
        <w:t>无不带有金属历史的烙印</w:t>
      </w:r>
      <w:r>
        <w:rPr>
          <w:rFonts w:ascii="Times New Roman" w:eastAsia="宋体" w:hAnsi="宋体"/>
        </w:rPr>
        <w:t>,</w:t>
      </w:r>
      <w:r>
        <w:rPr>
          <w:rFonts w:ascii="Times New Roman" w:eastAsia="宋体" w:hAnsi="宋体"/>
        </w:rPr>
        <w:t>并显示着金属对社会发展的巨大作用。</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请回答下列问题</w:t>
      </w:r>
      <w:r>
        <w:rPr>
          <w:rFonts w:ascii="Times New Roman" w:eastAsia="宋体" w:hAnsi="宋体"/>
        </w:rPr>
        <w:t>:</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(1)</w:t>
      </w:r>
      <w:r>
        <w:rPr>
          <w:rFonts w:ascii="Times New Roman" w:eastAsia="宋体" w:hAnsi="宋体"/>
        </w:rPr>
        <w:t>铁是一种重要的金属材料。炼铁厂常以焦炭、赤铁矿、空气等为主要原料炼铁</w:t>
      </w:r>
      <w:r>
        <w:rPr>
          <w:rFonts w:ascii="Times New Roman" w:eastAsia="宋体" w:hAnsi="宋体"/>
        </w:rPr>
        <w:t>,</w:t>
      </w:r>
      <w:r>
        <w:rPr>
          <w:rFonts w:ascii="Times New Roman" w:eastAsia="宋体" w:hAnsi="宋体"/>
        </w:rPr>
        <w:t>反应过程如下</w:t>
      </w:r>
      <w:r>
        <w:rPr>
          <w:rFonts w:ascii="Times New Roman" w:eastAsia="宋体" w:hAnsi="宋体"/>
        </w:rPr>
        <w:t>:</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bdr w:val="single" w:sz="4" w:space="0" w:color="000000"/>
        </w:rPr>
        <w:t>焦炭</w:t>
      </w:r>
      <w:r>
        <w:rPr>
          <w:rFonts w:ascii="Times New Roman" w:eastAsia="宋体" w:hAnsi="宋体"/>
          <w:noProof/>
        </w:rPr>
        <w:drawing>
          <wp:inline distT="0" distB="0" distL="0" distR="0">
            <wp:extent cx="831850" cy="288925"/>
            <wp:effectExtent l="0" t="0" r="0" b="0"/>
            <wp:docPr id="1799" name="Picture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9" name="Picture 1799"/>
                    <pic:cNvPicPr>
                      <a:picLocks noChangeAspect="1"/>
                    </pic:cNvPicPr>
                  </pic:nvPicPr>
                  <pic:blipFill>
                    <a:blip r:embed="rId22"/>
                    <a:stretch>
                      <a:fillRect/>
                    </a:stretch>
                  </pic:blipFill>
                  <pic:spPr>
                    <a:xfrm>
                      <a:off x="0" y="0"/>
                      <a:ext cx="831960" cy="289440"/>
                    </a:xfrm>
                    <a:prstGeom prst="rect">
                      <a:avLst/>
                    </a:prstGeom>
                  </pic:spPr>
                </pic:pic>
              </a:graphicData>
            </a:graphic>
          </wp:inline>
        </w:drawing>
      </w:r>
      <w:r>
        <w:rPr>
          <w:rFonts w:ascii="Times New Roman" w:eastAsia="宋体" w:hAnsi="宋体"/>
          <w:bdr w:val="single" w:sz="4" w:space="0" w:color="000000"/>
        </w:rPr>
        <w:t>CO</w:t>
      </w:r>
      <w:r>
        <w:rPr>
          <w:rFonts w:ascii="Times New Roman" w:eastAsia="宋体" w:hAnsi="宋体"/>
          <w:bdr w:val="single" w:sz="4" w:space="0" w:color="000000"/>
          <w:vertAlign w:val="subscript"/>
        </w:rPr>
        <w:t>2</w:t>
      </w:r>
      <w:r>
        <w:rPr>
          <w:rFonts w:ascii="Times New Roman" w:eastAsia="宋体" w:hAnsi="宋体"/>
          <w:noProof/>
        </w:rPr>
        <w:drawing>
          <wp:inline distT="0" distB="0" distL="0" distR="0">
            <wp:extent cx="615315" cy="288925"/>
            <wp:effectExtent l="0" t="0" r="0" b="0"/>
            <wp:docPr id="1800" name="Picture 1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0" name="Picture 1800"/>
                    <pic:cNvPicPr>
                      <a:picLocks noChangeAspect="1"/>
                    </pic:cNvPicPr>
                  </pic:nvPicPr>
                  <pic:blipFill>
                    <a:blip r:embed="rId23"/>
                    <a:stretch>
                      <a:fillRect/>
                    </a:stretch>
                  </pic:blipFill>
                  <pic:spPr>
                    <a:xfrm>
                      <a:off x="0" y="0"/>
                      <a:ext cx="615600" cy="289440"/>
                    </a:xfrm>
                    <a:prstGeom prst="rect">
                      <a:avLst/>
                    </a:prstGeom>
                  </pic:spPr>
                </pic:pic>
              </a:graphicData>
            </a:graphic>
          </wp:inline>
        </w:drawing>
      </w:r>
      <w:r>
        <w:rPr>
          <w:rFonts w:ascii="Times New Roman" w:eastAsia="宋体" w:hAnsi="宋体"/>
          <w:bdr w:val="single" w:sz="4" w:space="0" w:color="000000"/>
        </w:rPr>
        <w:t>CO</w:t>
      </w:r>
      <w:r>
        <w:rPr>
          <w:rFonts w:ascii="Times New Roman" w:eastAsia="宋体" w:hAnsi="宋体"/>
          <w:noProof/>
        </w:rPr>
        <w:drawing>
          <wp:inline distT="0" distB="0" distL="0" distR="0">
            <wp:extent cx="725170" cy="288925"/>
            <wp:effectExtent l="0" t="0" r="0" b="0"/>
            <wp:docPr id="1801" name="Picture 1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 name="Picture 1801"/>
                    <pic:cNvPicPr>
                      <a:picLocks noChangeAspect="1"/>
                    </pic:cNvPicPr>
                  </pic:nvPicPr>
                  <pic:blipFill>
                    <a:blip r:embed="rId24"/>
                    <a:stretch>
                      <a:fillRect/>
                    </a:stretch>
                  </pic:blipFill>
                  <pic:spPr>
                    <a:xfrm>
                      <a:off x="0" y="0"/>
                      <a:ext cx="725400" cy="289440"/>
                    </a:xfrm>
                    <a:prstGeom prst="rect">
                      <a:avLst/>
                    </a:prstGeom>
                  </pic:spPr>
                </pic:pic>
              </a:graphicData>
            </a:graphic>
          </wp:inline>
        </w:drawing>
      </w:r>
      <w:r>
        <w:rPr>
          <w:rFonts w:ascii="Times New Roman" w:eastAsia="宋体" w:hAnsi="宋体"/>
          <w:bdr w:val="single" w:sz="4" w:space="0" w:color="000000"/>
        </w:rPr>
        <w:t xml:space="preserve">　</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写出反应</w:t>
      </w:r>
      <w:r>
        <w:rPr>
          <w:rFonts w:ascii="宋体" w:eastAsia="宋体" w:hAnsi="宋体" w:cs="宋体" w:hint="eastAsia"/>
        </w:rPr>
        <w:t>③</w:t>
      </w:r>
      <w:r>
        <w:rPr>
          <w:rFonts w:ascii="Times New Roman" w:eastAsia="宋体" w:hAnsi="宋体"/>
        </w:rPr>
        <w:t>的化学方程式</w:t>
      </w:r>
      <w:r>
        <w:rPr>
          <w:rFonts w:ascii="Times New Roman" w:eastAsia="宋体" w:hAnsi="宋体"/>
        </w:rPr>
        <w:t>:</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lastRenderedPageBreak/>
        <w:t>(2)</w:t>
      </w:r>
      <w:r>
        <w:rPr>
          <w:rFonts w:ascii="Times New Roman" w:eastAsia="宋体" w:hAnsi="宋体"/>
        </w:rPr>
        <w:t>某学校化学兴趣小组的同学欲从含有硫酸、硫酸亚铁和硫酸铜的废液中</w:t>
      </w:r>
      <w:r>
        <w:rPr>
          <w:rFonts w:ascii="Times New Roman" w:eastAsia="宋体" w:hAnsi="宋体"/>
        </w:rPr>
        <w:t>,</w:t>
      </w:r>
      <w:r>
        <w:rPr>
          <w:rFonts w:ascii="Times New Roman" w:eastAsia="宋体" w:hAnsi="宋体"/>
        </w:rPr>
        <w:t>回收全部金属铜</w:t>
      </w:r>
      <w:r>
        <w:rPr>
          <w:rFonts w:ascii="Times New Roman" w:eastAsia="宋体" w:hAnsi="宋体"/>
        </w:rPr>
        <w:t>,</w:t>
      </w:r>
      <w:r>
        <w:rPr>
          <w:rFonts w:ascii="Times New Roman" w:eastAsia="宋体" w:hAnsi="宋体"/>
        </w:rPr>
        <w:t>应先向溶液中加入稍过量的铁粉</w:t>
      </w:r>
      <w:r>
        <w:rPr>
          <w:rFonts w:ascii="Times New Roman" w:eastAsia="宋体" w:hAnsi="宋体"/>
        </w:rPr>
        <w:t>,</w:t>
      </w:r>
      <w:r>
        <w:rPr>
          <w:rFonts w:ascii="Times New Roman" w:eastAsia="宋体" w:hAnsi="宋体"/>
        </w:rPr>
        <w:t>反应的化学方程式为</w:t>
      </w:r>
      <w:r>
        <w:rPr>
          <w:rFonts w:ascii="Times New Roman" w:eastAsia="宋体" w:hAnsi="宋体"/>
        </w:rPr>
        <w:t>Fe+H</w:t>
      </w:r>
      <w:r>
        <w:rPr>
          <w:rFonts w:ascii="Times New Roman" w:eastAsia="宋体" w:hAnsi="宋体"/>
          <w:vertAlign w:val="subscript"/>
        </w:rPr>
        <w:t>2</w:t>
      </w:r>
      <w:r>
        <w:rPr>
          <w:rFonts w:ascii="Times New Roman" w:eastAsia="宋体" w:hAnsi="宋体"/>
        </w:rPr>
        <w:t>SO</w:t>
      </w:r>
      <w:r>
        <w:rPr>
          <w:rFonts w:ascii="Times New Roman" w:eastAsia="宋体" w:hAnsi="宋体"/>
          <w:vertAlign w:val="subscript"/>
        </w:rPr>
        <w:t>4</w:t>
      </w:r>
      <w:r>
        <w:rPr>
          <w:rFonts w:ascii="Times New Roman" w:eastAsia="宋体" w:hAnsi="宋体"/>
          <w:noProof/>
        </w:rPr>
        <w:drawing>
          <wp:inline distT="0" distB="0" distL="0" distR="0">
            <wp:extent cx="259080" cy="146050"/>
            <wp:effectExtent l="0" t="0" r="0" b="0"/>
            <wp:docPr id="1802" name="Picture 1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 name="Picture 1802"/>
                    <pic:cNvPicPr>
                      <a:picLocks noChangeAspect="1"/>
                    </pic:cNvPicPr>
                  </pic:nvPicPr>
                  <pic:blipFill>
                    <a:blip r:embed="rId21"/>
                    <a:stretch>
                      <a:fillRect/>
                    </a:stretch>
                  </pic:blipFill>
                  <pic:spPr>
                    <a:xfrm>
                      <a:off x="0" y="0"/>
                      <a:ext cx="259200" cy="146160"/>
                    </a:xfrm>
                    <a:prstGeom prst="rect">
                      <a:avLst/>
                    </a:prstGeom>
                  </pic:spPr>
                </pic:pic>
              </a:graphicData>
            </a:graphic>
          </wp:inline>
        </w:drawing>
      </w:r>
      <w:r>
        <w:rPr>
          <w:rFonts w:ascii="Times New Roman" w:eastAsia="宋体" w:hAnsi="宋体"/>
        </w:rPr>
        <w:t>FeSO</w:t>
      </w:r>
      <w:r>
        <w:rPr>
          <w:rFonts w:ascii="Times New Roman" w:eastAsia="宋体" w:hAnsi="宋体"/>
          <w:vertAlign w:val="subscript"/>
        </w:rPr>
        <w:t>4</w:t>
      </w:r>
      <w:r>
        <w:rPr>
          <w:rFonts w:ascii="Times New Roman" w:eastAsia="宋体" w:hAnsi="宋体"/>
        </w:rPr>
        <w:t>+H</w:t>
      </w:r>
      <w:r>
        <w:rPr>
          <w:rFonts w:ascii="Times New Roman" w:eastAsia="宋体" w:hAnsi="宋体"/>
          <w:vertAlign w:val="subscript"/>
        </w:rPr>
        <w:t>2</w:t>
      </w:r>
      <w:r>
        <w:rPr>
          <w:rFonts w:ascii="Times New Roman" w:eastAsia="宋体" w:hAnsi="Times New Roman" w:cs="Times New Roman"/>
        </w:rPr>
        <w:t>↑</w:t>
      </w:r>
      <w:r>
        <w:rPr>
          <w:rFonts w:ascii="Times New Roman" w:eastAsia="宋体" w:hAnsi="宋体"/>
        </w:rPr>
        <w:t>、</w:t>
      </w:r>
      <w:r>
        <w:rPr>
          <w:rFonts w:ascii="Times New Roman" w:eastAsia="宋体" w:hAnsi="宋体"/>
          <w:color w:val="FF0000"/>
          <w:u w:val="single" w:color="000000"/>
        </w:rPr>
        <w:t xml:space="preserve">　　　　　　　　　　　　　　　</w:t>
      </w:r>
      <w:r>
        <w:rPr>
          <w:rFonts w:ascii="Times New Roman" w:eastAsia="宋体" w:hAnsi="宋体"/>
        </w:rPr>
        <w:t>。充分反应后过滤</w:t>
      </w:r>
      <w:r>
        <w:rPr>
          <w:rFonts w:ascii="Times New Roman" w:eastAsia="宋体" w:hAnsi="宋体"/>
        </w:rPr>
        <w:t>,</w:t>
      </w:r>
      <w:r>
        <w:rPr>
          <w:rFonts w:ascii="Times New Roman" w:eastAsia="宋体" w:hAnsi="宋体"/>
        </w:rPr>
        <w:t>滤渣中含有</w:t>
      </w:r>
      <w:r>
        <w:rPr>
          <w:rFonts w:ascii="Times New Roman" w:eastAsia="宋体" w:hAnsi="宋体"/>
          <w:color w:val="FF0000"/>
          <w:u w:val="single" w:color="000000"/>
        </w:rPr>
        <w:t xml:space="preserve">　　　</w:t>
      </w:r>
      <w:r>
        <w:rPr>
          <w:rFonts w:ascii="Times New Roman" w:eastAsia="宋体" w:hAnsi="宋体"/>
        </w:rPr>
        <w:t>。继续处理可以得到纯净的金属铜和硫酸亚铁固体。</w:t>
      </w:r>
      <w:r>
        <w:rPr>
          <w:rFonts w:ascii="Times New Roman" w:eastAsia="宋体" w:hAnsi="宋体"/>
        </w:rPr>
        <w:t> </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(3)</w:t>
      </w:r>
      <w:r>
        <w:rPr>
          <w:rFonts w:ascii="Times New Roman" w:eastAsia="宋体" w:hAnsi="宋体"/>
        </w:rPr>
        <w:t>在学习了金属资源保护的内容以后</w:t>
      </w:r>
      <w:r>
        <w:rPr>
          <w:rFonts w:ascii="Times New Roman" w:eastAsia="宋体" w:hAnsi="宋体"/>
        </w:rPr>
        <w:t>,</w:t>
      </w:r>
      <w:r>
        <w:rPr>
          <w:rFonts w:ascii="Times New Roman" w:eastAsia="宋体" w:hAnsi="宋体"/>
        </w:rPr>
        <w:t>该化学兴趣小组的同学对金属的锈蚀做了观察</w:t>
      </w:r>
      <w:r>
        <w:rPr>
          <w:rFonts w:ascii="Times New Roman" w:eastAsia="宋体" w:hAnsi="宋体"/>
        </w:rPr>
        <w:t>,</w:t>
      </w:r>
      <w:r>
        <w:rPr>
          <w:rFonts w:ascii="Times New Roman" w:eastAsia="宋体" w:hAnsi="宋体"/>
        </w:rPr>
        <w:t>发现残留水的铁锅在与水接触的部位最易生锈</w:t>
      </w:r>
      <w:r>
        <w:rPr>
          <w:rFonts w:ascii="Times New Roman" w:eastAsia="宋体" w:hAnsi="宋体"/>
        </w:rPr>
        <w:t>;</w:t>
      </w:r>
      <w:r>
        <w:rPr>
          <w:rFonts w:ascii="Times New Roman" w:eastAsia="宋体" w:hAnsi="宋体"/>
        </w:rPr>
        <w:t>家用的铜制水龙头生了一层绿色的铜锈。回忆已学化学知识</w:t>
      </w:r>
      <w:r>
        <w:rPr>
          <w:rFonts w:ascii="Times New Roman" w:eastAsia="宋体" w:hAnsi="宋体"/>
        </w:rPr>
        <w:t>,</w:t>
      </w:r>
      <w:r>
        <w:rPr>
          <w:rFonts w:ascii="Times New Roman" w:eastAsia="宋体" w:hAnsi="宋体"/>
        </w:rPr>
        <w:t>铁生锈的原因是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铜生锈的原因是什么</w:t>
      </w:r>
      <w:r>
        <w:rPr>
          <w:rFonts w:ascii="Times New Roman" w:eastAsia="宋体" w:hAnsi="宋体"/>
        </w:rPr>
        <w:t>?</w:t>
      </w:r>
      <w:r>
        <w:rPr>
          <w:rFonts w:ascii="Times New Roman" w:eastAsia="宋体" w:hAnsi="宋体"/>
        </w:rPr>
        <w:t>查阅有关资料</w:t>
      </w:r>
      <w:r>
        <w:rPr>
          <w:rFonts w:ascii="Times New Roman" w:eastAsia="宋体" w:hAnsi="宋体"/>
        </w:rPr>
        <w:t>:</w:t>
      </w:r>
      <w:r>
        <w:rPr>
          <w:rFonts w:ascii="Times New Roman" w:eastAsia="宋体" w:hAnsi="宋体"/>
        </w:rPr>
        <w:t>铜锈的主要成分是</w:t>
      </w:r>
      <w:r>
        <w:rPr>
          <w:rFonts w:ascii="Times New Roman" w:eastAsia="宋体" w:hAnsi="宋体"/>
        </w:rPr>
        <w:t>Cu</w:t>
      </w:r>
      <w:r>
        <w:rPr>
          <w:rFonts w:ascii="Times New Roman" w:eastAsia="宋体" w:hAnsi="宋体"/>
          <w:vertAlign w:val="subscript"/>
        </w:rPr>
        <w:t>2</w:t>
      </w:r>
      <w:r>
        <w:rPr>
          <w:rFonts w:ascii="Times New Roman" w:eastAsia="宋体" w:hAnsi="宋体"/>
        </w:rPr>
        <w:t>(OH)</w:t>
      </w:r>
      <w:r>
        <w:rPr>
          <w:rFonts w:ascii="Times New Roman" w:eastAsia="宋体" w:hAnsi="宋体"/>
          <w:vertAlign w:val="subscript"/>
        </w:rPr>
        <w:t>2</w:t>
      </w:r>
      <w:r>
        <w:rPr>
          <w:rFonts w:ascii="Times New Roman" w:eastAsia="宋体" w:hAnsi="宋体"/>
        </w:rPr>
        <w:t>CO</w:t>
      </w:r>
      <w:r>
        <w:rPr>
          <w:rFonts w:ascii="Times New Roman" w:eastAsia="宋体" w:hAnsi="宋体"/>
          <w:vertAlign w:val="subscript"/>
        </w:rPr>
        <w:t>3</w:t>
      </w:r>
      <w:r>
        <w:rPr>
          <w:rFonts w:ascii="Times New Roman" w:eastAsia="宋体" w:hAnsi="宋体"/>
        </w:rPr>
        <w:t>。他们除依照铁钉锈蚀条件的探究方法进行实验外</w:t>
      </w:r>
      <w:r>
        <w:rPr>
          <w:rFonts w:ascii="Times New Roman" w:eastAsia="宋体" w:hAnsi="宋体"/>
        </w:rPr>
        <w:t>,</w:t>
      </w:r>
      <w:r>
        <w:rPr>
          <w:rFonts w:ascii="Times New Roman" w:eastAsia="宋体" w:hAnsi="宋体"/>
        </w:rPr>
        <w:t>还补充做了铜锈蚀与</w:t>
      </w:r>
      <w:r>
        <w:rPr>
          <w:rFonts w:ascii="Times New Roman" w:eastAsia="宋体" w:hAnsi="宋体"/>
          <w:color w:val="FF0000"/>
          <w:u w:val="single" w:color="000000"/>
        </w:rPr>
        <w:t xml:space="preserve">　　　</w:t>
      </w:r>
      <w:r>
        <w:rPr>
          <w:rFonts w:ascii="Times New Roman" w:eastAsia="宋体" w:hAnsi="宋体"/>
        </w:rPr>
        <w:t>有关系</w:t>
      </w:r>
      <w:r>
        <w:rPr>
          <w:rFonts w:ascii="Times New Roman" w:eastAsia="宋体" w:hAnsi="宋体"/>
        </w:rPr>
        <w:t>的实验。请写出一种防止铁或铜等金属制品生锈的具体方法</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697285" w:rsidRDefault="00F8589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宋体" w:hAnsi="宋体"/>
        </w:rPr>
        <w:t>(1)</w:t>
      </w:r>
      <w:r>
        <w:rPr>
          <w:rFonts w:ascii="Times New Roman" w:eastAsia="楷体" w:hAnsi="楷体"/>
        </w:rPr>
        <w:t>反应</w:t>
      </w:r>
      <w:r>
        <w:rPr>
          <w:rFonts w:ascii="宋体" w:eastAsia="宋体" w:hAnsi="宋体" w:cs="宋体" w:hint="eastAsia"/>
        </w:rPr>
        <w:t>③</w:t>
      </w:r>
      <w:r>
        <w:rPr>
          <w:rFonts w:ascii="Times New Roman" w:eastAsia="楷体" w:hAnsi="楷体"/>
        </w:rPr>
        <w:t>是一氧化碳在高温下还原氧化铁的反应</w:t>
      </w:r>
      <w:r>
        <w:rPr>
          <w:rFonts w:ascii="Times New Roman" w:eastAsia="宋体" w:hAnsi="宋体"/>
        </w:rPr>
        <w:t>,</w:t>
      </w:r>
      <w:r>
        <w:rPr>
          <w:rFonts w:ascii="Times New Roman" w:eastAsia="楷体" w:hAnsi="楷体"/>
        </w:rPr>
        <w:t>所以产物是铁和二氧化碳。</w:t>
      </w:r>
      <w:r>
        <w:rPr>
          <w:rFonts w:ascii="Times New Roman" w:eastAsia="宋体" w:hAnsi="宋体"/>
        </w:rPr>
        <w:t>(2)</w:t>
      </w:r>
      <w:r>
        <w:rPr>
          <w:rFonts w:ascii="Times New Roman" w:eastAsia="楷体" w:hAnsi="楷体"/>
        </w:rPr>
        <w:t>由于铁粉过量</w:t>
      </w:r>
      <w:r>
        <w:rPr>
          <w:rFonts w:ascii="Times New Roman" w:eastAsia="宋体" w:hAnsi="宋体"/>
        </w:rPr>
        <w:t>,</w:t>
      </w:r>
      <w:r>
        <w:rPr>
          <w:rFonts w:ascii="Times New Roman" w:eastAsia="楷体" w:hAnsi="楷体"/>
        </w:rPr>
        <w:t>所以滤渣中含有铁和铜。</w:t>
      </w:r>
      <w:r>
        <w:rPr>
          <w:rFonts w:ascii="Times New Roman" w:eastAsia="宋体" w:hAnsi="宋体"/>
        </w:rPr>
        <w:t>(3)</w:t>
      </w:r>
      <w:r>
        <w:rPr>
          <w:rFonts w:ascii="Times New Roman" w:eastAsia="楷体" w:hAnsi="楷体"/>
        </w:rPr>
        <w:t>铁生锈是铁与空气中的氧气、水综合作用的结果</w:t>
      </w:r>
      <w:r>
        <w:rPr>
          <w:rFonts w:ascii="Times New Roman" w:eastAsia="宋体" w:hAnsi="宋体"/>
        </w:rPr>
        <w:t>;</w:t>
      </w:r>
      <w:r>
        <w:rPr>
          <w:rFonts w:ascii="Times New Roman" w:eastAsia="楷体" w:hAnsi="楷体"/>
        </w:rPr>
        <w:t>从铜锈的主要成分</w:t>
      </w:r>
      <w:r>
        <w:rPr>
          <w:rFonts w:ascii="Times New Roman" w:eastAsia="宋体" w:hAnsi="宋体"/>
        </w:rPr>
        <w:t>Cu</w:t>
      </w:r>
      <w:r>
        <w:rPr>
          <w:rFonts w:ascii="Times New Roman" w:eastAsia="宋体" w:hAnsi="宋体"/>
          <w:vertAlign w:val="subscript"/>
        </w:rPr>
        <w:t>2</w:t>
      </w:r>
      <w:r>
        <w:rPr>
          <w:rFonts w:ascii="Times New Roman" w:eastAsia="宋体" w:hAnsi="宋体"/>
        </w:rPr>
        <w:t>(OH)</w:t>
      </w:r>
      <w:r>
        <w:rPr>
          <w:rFonts w:ascii="Times New Roman" w:eastAsia="宋体" w:hAnsi="宋体"/>
          <w:vertAlign w:val="subscript"/>
        </w:rPr>
        <w:t>2</w:t>
      </w:r>
      <w:r>
        <w:rPr>
          <w:rFonts w:ascii="Times New Roman" w:eastAsia="宋体" w:hAnsi="宋体"/>
        </w:rPr>
        <w:t>CO</w:t>
      </w:r>
      <w:r>
        <w:rPr>
          <w:rFonts w:ascii="Times New Roman" w:eastAsia="宋体" w:hAnsi="宋体"/>
          <w:vertAlign w:val="subscript"/>
        </w:rPr>
        <w:t>3</w:t>
      </w:r>
      <w:r>
        <w:rPr>
          <w:rFonts w:ascii="Times New Roman" w:eastAsia="楷体" w:hAnsi="楷体"/>
        </w:rPr>
        <w:t>可知</w:t>
      </w:r>
      <w:r>
        <w:rPr>
          <w:rFonts w:ascii="Times New Roman" w:eastAsia="宋体" w:hAnsi="宋体"/>
        </w:rPr>
        <w:t>,</w:t>
      </w:r>
      <w:r>
        <w:rPr>
          <w:rFonts w:ascii="Times New Roman" w:eastAsia="楷体" w:hAnsi="楷体"/>
        </w:rPr>
        <w:t>二氧化碳参与了铜锈蚀的过程</w:t>
      </w:r>
      <w:r>
        <w:rPr>
          <w:rFonts w:ascii="Times New Roman" w:eastAsia="宋体" w:hAnsi="宋体"/>
        </w:rPr>
        <w:t>;</w:t>
      </w:r>
      <w:r>
        <w:rPr>
          <w:rFonts w:ascii="Times New Roman" w:eastAsia="楷体" w:hAnsi="楷体"/>
        </w:rPr>
        <w:t>防止金属锈蚀的方法很多</w:t>
      </w:r>
      <w:r>
        <w:rPr>
          <w:rFonts w:ascii="Times New Roman" w:eastAsia="宋体" w:hAnsi="宋体"/>
        </w:rPr>
        <w:t>,</w:t>
      </w:r>
      <w:r>
        <w:rPr>
          <w:rFonts w:ascii="Times New Roman" w:eastAsia="楷体" w:hAnsi="楷体"/>
        </w:rPr>
        <w:t>基本原理是隔绝金属与氧气、水等的接触。</w:t>
      </w:r>
    </w:p>
    <w:p w:rsidR="00697285" w:rsidRDefault="00F8589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(1)3CO+Fe</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3</w:t>
      </w:r>
      <w:r>
        <w:rPr>
          <w:rFonts w:ascii="Times New Roman" w:eastAsia="宋体" w:hAnsi="宋体"/>
          <w:noProof/>
        </w:rPr>
        <w:drawing>
          <wp:inline distT="0" distB="0" distL="0" distR="0">
            <wp:extent cx="259080" cy="215900"/>
            <wp:effectExtent l="0" t="0" r="0" b="0"/>
            <wp:docPr id="1803" name="Picture 1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3" name="Picture 1803"/>
                    <pic:cNvPicPr>
                      <a:picLocks noChangeAspect="1"/>
                    </pic:cNvPicPr>
                  </pic:nvPicPr>
                  <pic:blipFill>
                    <a:blip r:embed="rId25"/>
                    <a:stretch>
                      <a:fillRect/>
                    </a:stretch>
                  </pic:blipFill>
                  <pic:spPr>
                    <a:xfrm>
                      <a:off x="0" y="0"/>
                      <a:ext cx="259200" cy="216360"/>
                    </a:xfrm>
                    <a:prstGeom prst="rect">
                      <a:avLst/>
                    </a:prstGeom>
                  </pic:spPr>
                </pic:pic>
              </a:graphicData>
            </a:graphic>
          </wp:inline>
        </w:drawing>
      </w:r>
      <w:r>
        <w:rPr>
          <w:rFonts w:ascii="Times New Roman" w:eastAsia="宋体" w:hAnsi="宋体"/>
        </w:rPr>
        <w:t>2Fe+3CO</w:t>
      </w:r>
      <w:r>
        <w:rPr>
          <w:rFonts w:ascii="Times New Roman" w:eastAsia="宋体" w:hAnsi="宋体"/>
          <w:vertAlign w:val="subscript"/>
        </w:rPr>
        <w:t>2</w:t>
      </w:r>
    </w:p>
    <w:p w:rsidR="00697285" w:rsidRDefault="00F85895">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(2)Fe+CuSO</w:t>
      </w:r>
      <w:r>
        <w:rPr>
          <w:rFonts w:ascii="Times New Roman" w:eastAsia="宋体" w:hAnsi="宋体"/>
          <w:vertAlign w:val="subscript"/>
        </w:rPr>
        <w:t>4</w:t>
      </w:r>
      <w:r>
        <w:rPr>
          <w:rFonts w:ascii="Times New Roman" w:eastAsia="宋体" w:hAnsi="宋体"/>
          <w:noProof/>
        </w:rPr>
        <w:drawing>
          <wp:inline distT="0" distB="0" distL="0" distR="0">
            <wp:extent cx="259080" cy="146050"/>
            <wp:effectExtent l="0" t="0" r="0" b="0"/>
            <wp:docPr id="1804" name="Picture 1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 name="Picture 1804"/>
                    <pic:cNvPicPr>
                      <a:picLocks noChangeAspect="1"/>
                    </pic:cNvPicPr>
                  </pic:nvPicPr>
                  <pic:blipFill>
                    <a:blip r:embed="rId21"/>
                    <a:stretch>
                      <a:fillRect/>
                    </a:stretch>
                  </pic:blipFill>
                  <pic:spPr>
                    <a:xfrm>
                      <a:off x="0" y="0"/>
                      <a:ext cx="259200" cy="146160"/>
                    </a:xfrm>
                    <a:prstGeom prst="rect">
                      <a:avLst/>
                    </a:prstGeom>
                  </pic:spPr>
                </pic:pic>
              </a:graphicData>
            </a:graphic>
          </wp:inline>
        </w:drawing>
      </w:r>
      <w:r>
        <w:rPr>
          <w:rFonts w:ascii="Times New Roman" w:eastAsia="宋体" w:hAnsi="宋体"/>
        </w:rPr>
        <w:t>FeSO</w:t>
      </w:r>
      <w:r>
        <w:rPr>
          <w:rFonts w:ascii="Times New Roman" w:eastAsia="宋体" w:hAnsi="宋体"/>
          <w:vertAlign w:val="subscript"/>
        </w:rPr>
        <w:t>4</w:t>
      </w:r>
      <w:r>
        <w:rPr>
          <w:rFonts w:ascii="Times New Roman" w:eastAsia="宋体" w:hAnsi="宋体"/>
        </w:rPr>
        <w:t>+Cu</w:t>
      </w:r>
      <w:r>
        <w:rPr>
          <w:rFonts w:ascii="Times New Roman" w:eastAsia="宋体" w:hAnsi="宋体"/>
        </w:rPr>
        <w:t xml:space="preserve">　</w:t>
      </w:r>
      <w:r>
        <w:rPr>
          <w:rFonts w:ascii="Times New Roman" w:eastAsia="宋体" w:hAnsi="宋体"/>
        </w:rPr>
        <w:t>Fe</w:t>
      </w:r>
      <w:r>
        <w:rPr>
          <w:rFonts w:ascii="Times New Roman" w:eastAsia="宋体" w:hAnsi="宋体"/>
        </w:rPr>
        <w:t>、</w:t>
      </w:r>
      <w:r>
        <w:rPr>
          <w:rFonts w:ascii="Times New Roman" w:eastAsia="宋体" w:hAnsi="宋体"/>
        </w:rPr>
        <w:t>Cu</w:t>
      </w:r>
    </w:p>
    <w:p w:rsidR="00697285" w:rsidRDefault="00F85895">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(3)</w:t>
      </w:r>
      <w:r>
        <w:rPr>
          <w:rFonts w:ascii="Times New Roman" w:eastAsia="宋体" w:hAnsi="宋体"/>
        </w:rPr>
        <w:t>与空气中的</w:t>
      </w:r>
      <w:r>
        <w:rPr>
          <w:rFonts w:ascii="Times New Roman" w:eastAsia="宋体" w:hAnsi="宋体"/>
        </w:rPr>
        <w:t>O</w:t>
      </w:r>
      <w:r>
        <w:rPr>
          <w:rFonts w:ascii="Times New Roman" w:eastAsia="宋体" w:hAnsi="宋体"/>
          <w:vertAlign w:val="subscript"/>
        </w:rPr>
        <w:t>2</w:t>
      </w:r>
      <w:r>
        <w:rPr>
          <w:rFonts w:ascii="Times New Roman" w:eastAsia="宋体" w:hAnsi="宋体"/>
        </w:rPr>
        <w:t>、</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rPr>
        <w:t xml:space="preserve">同时接触　</w:t>
      </w:r>
      <w:r>
        <w:rPr>
          <w:rFonts w:ascii="Times New Roman" w:eastAsia="宋体" w:hAnsi="宋体"/>
        </w:rPr>
        <w:t>CO</w:t>
      </w:r>
      <w:r>
        <w:rPr>
          <w:rFonts w:ascii="Times New Roman" w:eastAsia="宋体" w:hAnsi="宋体"/>
          <w:vertAlign w:val="subscript"/>
        </w:rPr>
        <w:t>2</w:t>
      </w:r>
      <w:r>
        <w:rPr>
          <w:rFonts w:ascii="Times New Roman" w:eastAsia="宋体" w:hAnsi="宋体"/>
        </w:rPr>
        <w:t xml:space="preserve">　保持金属及金属表面的洁净与干燥</w:t>
      </w:r>
      <w:r>
        <w:rPr>
          <w:rFonts w:ascii="Times New Roman" w:eastAsia="宋体" w:hAnsi="宋体"/>
        </w:rPr>
        <w:t>(</w:t>
      </w:r>
      <w:r>
        <w:rPr>
          <w:rFonts w:ascii="Times New Roman" w:eastAsia="宋体" w:hAnsi="宋体"/>
        </w:rPr>
        <w:t>合理即可</w:t>
      </w:r>
      <w:r>
        <w:rPr>
          <w:rFonts w:ascii="Times New Roman" w:eastAsia="宋体" w:hAnsi="宋体"/>
        </w:rPr>
        <w:t>)</w:t>
      </w:r>
    </w:p>
    <w:p w:rsidR="00697285" w:rsidRDefault="00F85895">
      <w:pPr>
        <w:tabs>
          <w:tab w:val="left" w:pos="1621"/>
          <w:tab w:val="left" w:pos="2914"/>
          <w:tab w:val="left" w:pos="3997"/>
          <w:tab w:val="left" w:pos="5074"/>
        </w:tabs>
      </w:pPr>
      <w:r>
        <w:rPr>
          <w:rFonts w:ascii="Times New Roman" w:eastAsia="宋体" w:hAnsi="Times New Roman"/>
          <w:b/>
        </w:rPr>
        <w:t>18</w:t>
      </w:r>
      <w:r>
        <w:rPr>
          <w:rFonts w:ascii="Times New Roman" w:eastAsia="宋体" w:hAnsi="Times New Roman" w:cs="Times New Roman"/>
        </w:rPr>
        <w:t>.</w:t>
      </w:r>
      <w:r>
        <w:rPr>
          <w:rFonts w:ascii="Times New Roman" w:eastAsia="宋体" w:hAnsi="宋体"/>
        </w:rPr>
        <w:t>(11</w:t>
      </w:r>
      <w:r>
        <w:rPr>
          <w:rFonts w:ascii="Times New Roman" w:eastAsia="楷体" w:hAnsi="楷体"/>
        </w:rPr>
        <w:t>分</w:t>
      </w:r>
      <w:r>
        <w:rPr>
          <w:rFonts w:ascii="Times New Roman" w:eastAsia="宋体" w:hAnsi="宋体"/>
        </w:rPr>
        <w:t>)</w:t>
      </w:r>
      <w:r>
        <w:rPr>
          <w:rFonts w:ascii="宋体" w:eastAsia="宋体" w:hAnsi="宋体" w:cs="宋体" w:hint="eastAsia"/>
        </w:rPr>
        <w:t>Ⅰ</w:t>
      </w:r>
      <w:r>
        <w:rPr>
          <w:rFonts w:ascii="Times New Roman" w:eastAsia="宋体" w:hAnsi="Times New Roman" w:cs="Times New Roman"/>
        </w:rPr>
        <w:t>.</w:t>
      </w:r>
      <w:r>
        <w:rPr>
          <w:rFonts w:ascii="Times New Roman" w:eastAsia="宋体" w:hAnsi="宋体"/>
        </w:rPr>
        <w:t>某同学做</w:t>
      </w:r>
      <w:r>
        <w:rPr>
          <w:rFonts w:ascii="Times New Roman" w:eastAsia="宋体" w:hAnsi="Times New Roman" w:cs="Times New Roman"/>
        </w:rPr>
        <w:t>“</w:t>
      </w:r>
      <w:r>
        <w:rPr>
          <w:rFonts w:ascii="Times New Roman" w:eastAsia="宋体" w:hAnsi="宋体"/>
        </w:rPr>
        <w:t>铝热反应</w:t>
      </w:r>
      <w:r>
        <w:rPr>
          <w:rFonts w:ascii="Times New Roman" w:eastAsia="宋体" w:hAnsi="Times New Roman" w:cs="Times New Roman"/>
        </w:rPr>
        <w:t>”</w:t>
      </w:r>
      <w:r>
        <w:rPr>
          <w:rFonts w:ascii="Times New Roman" w:eastAsia="宋体" w:hAnsi="宋体"/>
        </w:rPr>
        <w:t>的实验。查阅资料知</w:t>
      </w:r>
      <w:r>
        <w:rPr>
          <w:rFonts w:ascii="Times New Roman" w:eastAsia="宋体" w:hAnsi="宋体"/>
        </w:rPr>
        <w:t>,Al</w:t>
      </w:r>
      <w:r>
        <w:rPr>
          <w:rFonts w:ascii="Times New Roman" w:eastAsia="宋体" w:hAnsi="宋体"/>
        </w:rPr>
        <w:t>、</w:t>
      </w:r>
      <w:r>
        <w:rPr>
          <w:rFonts w:ascii="Times New Roman" w:eastAsia="宋体" w:hAnsi="宋体"/>
        </w:rPr>
        <w:t>Al</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3</w:t>
      </w:r>
      <w:r>
        <w:rPr>
          <w:rFonts w:ascii="Times New Roman" w:eastAsia="宋体" w:hAnsi="宋体"/>
        </w:rPr>
        <w:t>、</w:t>
      </w:r>
      <w:r>
        <w:rPr>
          <w:rFonts w:ascii="Times New Roman" w:eastAsia="宋体" w:hAnsi="宋体"/>
        </w:rPr>
        <w:t>Fe</w:t>
      </w:r>
      <w:r>
        <w:rPr>
          <w:rFonts w:ascii="Times New Roman" w:eastAsia="宋体" w:hAnsi="宋体"/>
        </w:rPr>
        <w:t>、</w:t>
      </w:r>
      <w:r>
        <w:rPr>
          <w:rFonts w:ascii="Times New Roman" w:eastAsia="宋体" w:hAnsi="宋体"/>
        </w:rPr>
        <w:t>Fe</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3</w:t>
      </w:r>
      <w:r>
        <w:rPr>
          <w:rFonts w:ascii="Times New Roman" w:eastAsia="宋体" w:hAnsi="宋体"/>
        </w:rPr>
        <w:t>的熔、沸点数据如下</w:t>
      </w:r>
      <w:r>
        <w:rPr>
          <w:rFonts w:ascii="Times New Roman" w:eastAsia="宋体" w:hAnsi="宋体"/>
        </w:rPr>
        <w:t>:</w:t>
      </w:r>
    </w:p>
    <w:tbl>
      <w:tblPr>
        <w:tblW w:w="1993"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firstRow="1" w:lastRow="0" w:firstColumn="1" w:lastColumn="0" w:noHBand="0" w:noVBand="1"/>
      </w:tblPr>
      <w:tblGrid>
        <w:gridCol w:w="398"/>
        <w:gridCol w:w="340"/>
        <w:gridCol w:w="450"/>
        <w:gridCol w:w="342"/>
        <w:gridCol w:w="463"/>
      </w:tblGrid>
      <w:tr w:rsidR="00697285">
        <w:trPr>
          <w:jc w:val="center"/>
        </w:trPr>
        <w:tc>
          <w:tcPr>
            <w:tcW w:w="398" w:type="dxa"/>
            <w:shd w:val="clear" w:color="auto" w:fill="auto"/>
            <w:tcMar>
              <w:left w:w="0" w:type="dxa"/>
              <w:right w:w="0" w:type="dxa"/>
            </w:tcMar>
            <w:vAlign w:val="center"/>
          </w:tcPr>
          <w:p w:rsidR="00697285" w:rsidRDefault="00F85895">
            <w:pPr>
              <w:tabs>
                <w:tab w:val="left" w:pos="1621"/>
                <w:tab w:val="left" w:pos="2914"/>
                <w:tab w:val="left" w:pos="3997"/>
                <w:tab w:val="left" w:pos="5074"/>
              </w:tabs>
              <w:rPr>
                <w:sz w:val="18"/>
              </w:rPr>
            </w:pPr>
            <w:r>
              <w:rPr>
                <w:rFonts w:ascii="Arial" w:eastAsia="黑体" w:hAnsi="黑体"/>
                <w:sz w:val="18"/>
              </w:rPr>
              <w:t>物质</w:t>
            </w:r>
          </w:p>
        </w:tc>
        <w:tc>
          <w:tcPr>
            <w:tcW w:w="340" w:type="dxa"/>
            <w:shd w:val="clear" w:color="auto" w:fill="auto"/>
            <w:tcMar>
              <w:left w:w="0" w:type="dxa"/>
              <w:right w:w="0" w:type="dxa"/>
            </w:tcMar>
            <w:vAlign w:val="center"/>
          </w:tcPr>
          <w:p w:rsidR="00697285" w:rsidRDefault="00F85895">
            <w:pPr>
              <w:tabs>
                <w:tab w:val="left" w:pos="1621"/>
                <w:tab w:val="left" w:pos="2914"/>
                <w:tab w:val="left" w:pos="3997"/>
                <w:tab w:val="left" w:pos="5074"/>
              </w:tabs>
              <w:rPr>
                <w:sz w:val="18"/>
              </w:rPr>
            </w:pPr>
            <w:r>
              <w:rPr>
                <w:rFonts w:ascii="Times New Roman" w:eastAsia="宋体" w:hAnsi="宋体"/>
                <w:sz w:val="18"/>
              </w:rPr>
              <w:t>Al</w:t>
            </w:r>
          </w:p>
        </w:tc>
        <w:tc>
          <w:tcPr>
            <w:tcW w:w="450" w:type="dxa"/>
            <w:shd w:val="clear" w:color="auto" w:fill="auto"/>
            <w:tcMar>
              <w:left w:w="0" w:type="dxa"/>
              <w:right w:w="0" w:type="dxa"/>
            </w:tcMar>
            <w:vAlign w:val="center"/>
          </w:tcPr>
          <w:p w:rsidR="00697285" w:rsidRDefault="00F85895">
            <w:pPr>
              <w:tabs>
                <w:tab w:val="left" w:pos="1621"/>
                <w:tab w:val="left" w:pos="2914"/>
                <w:tab w:val="left" w:pos="3997"/>
                <w:tab w:val="left" w:pos="5074"/>
              </w:tabs>
              <w:rPr>
                <w:sz w:val="18"/>
              </w:rPr>
            </w:pPr>
            <w:r>
              <w:rPr>
                <w:rFonts w:ascii="Times New Roman" w:eastAsia="宋体" w:hAnsi="宋体"/>
                <w:sz w:val="18"/>
              </w:rPr>
              <w:t>Al</w:t>
            </w:r>
            <w:r>
              <w:rPr>
                <w:rFonts w:ascii="Times New Roman" w:eastAsia="宋体" w:hAnsi="宋体"/>
                <w:sz w:val="18"/>
                <w:vertAlign w:val="subscript"/>
              </w:rPr>
              <w:t>2</w:t>
            </w:r>
            <w:r>
              <w:rPr>
                <w:rFonts w:ascii="Times New Roman" w:eastAsia="宋体" w:hAnsi="宋体"/>
                <w:sz w:val="18"/>
              </w:rPr>
              <w:t>O</w:t>
            </w:r>
            <w:r>
              <w:rPr>
                <w:rFonts w:ascii="Times New Roman" w:eastAsia="宋体" w:hAnsi="宋体"/>
                <w:sz w:val="18"/>
                <w:vertAlign w:val="subscript"/>
              </w:rPr>
              <w:t>3</w:t>
            </w:r>
          </w:p>
        </w:tc>
        <w:tc>
          <w:tcPr>
            <w:tcW w:w="342" w:type="dxa"/>
            <w:shd w:val="clear" w:color="auto" w:fill="auto"/>
            <w:tcMar>
              <w:left w:w="0" w:type="dxa"/>
              <w:right w:w="0" w:type="dxa"/>
            </w:tcMar>
            <w:vAlign w:val="center"/>
          </w:tcPr>
          <w:p w:rsidR="00697285" w:rsidRDefault="00F85895">
            <w:pPr>
              <w:tabs>
                <w:tab w:val="left" w:pos="1621"/>
                <w:tab w:val="left" w:pos="2914"/>
                <w:tab w:val="left" w:pos="3997"/>
                <w:tab w:val="left" w:pos="5074"/>
              </w:tabs>
              <w:rPr>
                <w:sz w:val="18"/>
              </w:rPr>
            </w:pPr>
            <w:r>
              <w:rPr>
                <w:rFonts w:ascii="Times New Roman" w:eastAsia="宋体" w:hAnsi="宋体"/>
                <w:sz w:val="18"/>
              </w:rPr>
              <w:t>Fe</w:t>
            </w:r>
          </w:p>
        </w:tc>
        <w:tc>
          <w:tcPr>
            <w:tcW w:w="463" w:type="dxa"/>
            <w:shd w:val="clear" w:color="auto" w:fill="auto"/>
            <w:tcMar>
              <w:left w:w="0" w:type="dxa"/>
              <w:right w:w="0" w:type="dxa"/>
            </w:tcMar>
            <w:vAlign w:val="center"/>
          </w:tcPr>
          <w:p w:rsidR="00697285" w:rsidRDefault="00F85895">
            <w:pPr>
              <w:tabs>
                <w:tab w:val="left" w:pos="1621"/>
                <w:tab w:val="left" w:pos="2914"/>
                <w:tab w:val="left" w:pos="3997"/>
                <w:tab w:val="left" w:pos="5074"/>
              </w:tabs>
              <w:rPr>
                <w:sz w:val="18"/>
              </w:rPr>
            </w:pPr>
            <w:r>
              <w:rPr>
                <w:rFonts w:ascii="Times New Roman" w:eastAsia="宋体" w:hAnsi="宋体"/>
                <w:sz w:val="18"/>
              </w:rPr>
              <w:t>Fe</w:t>
            </w:r>
            <w:r>
              <w:rPr>
                <w:rFonts w:ascii="Times New Roman" w:eastAsia="宋体" w:hAnsi="宋体"/>
                <w:sz w:val="18"/>
                <w:vertAlign w:val="subscript"/>
              </w:rPr>
              <w:t>2</w:t>
            </w:r>
            <w:r>
              <w:rPr>
                <w:rFonts w:ascii="Times New Roman" w:eastAsia="宋体" w:hAnsi="宋体"/>
                <w:sz w:val="18"/>
              </w:rPr>
              <w:t>O</w:t>
            </w:r>
            <w:r>
              <w:rPr>
                <w:rFonts w:ascii="Times New Roman" w:eastAsia="宋体" w:hAnsi="宋体"/>
                <w:sz w:val="18"/>
                <w:vertAlign w:val="subscript"/>
              </w:rPr>
              <w:t>3</w:t>
            </w:r>
          </w:p>
        </w:tc>
      </w:tr>
      <w:tr w:rsidR="00697285">
        <w:trPr>
          <w:jc w:val="center"/>
        </w:trPr>
        <w:tc>
          <w:tcPr>
            <w:tcW w:w="398" w:type="dxa"/>
            <w:shd w:val="clear" w:color="auto" w:fill="auto"/>
            <w:tcMar>
              <w:left w:w="0" w:type="dxa"/>
              <w:right w:w="0" w:type="dxa"/>
            </w:tcMar>
            <w:vAlign w:val="center"/>
          </w:tcPr>
          <w:p w:rsidR="00697285" w:rsidRDefault="00F85895">
            <w:pPr>
              <w:tabs>
                <w:tab w:val="left" w:pos="1621"/>
                <w:tab w:val="left" w:pos="2914"/>
                <w:tab w:val="left" w:pos="3997"/>
                <w:tab w:val="left" w:pos="5074"/>
              </w:tabs>
              <w:rPr>
                <w:sz w:val="18"/>
              </w:rPr>
            </w:pPr>
            <w:r>
              <w:rPr>
                <w:rFonts w:ascii="Arial" w:eastAsia="黑体" w:hAnsi="黑体"/>
                <w:sz w:val="18"/>
              </w:rPr>
              <w:t>熔点</w:t>
            </w:r>
            <w:r>
              <w:rPr>
                <w:rFonts w:ascii="Times New Roman" w:eastAsia="宋体" w:hAnsi="宋体"/>
                <w:sz w:val="18"/>
              </w:rPr>
              <w:t>/</w:t>
            </w:r>
            <w:r>
              <w:rPr>
                <w:rFonts w:ascii="宋体" w:eastAsia="宋体" w:hAnsi="宋体" w:cs="宋体" w:hint="eastAsia"/>
                <w:sz w:val="18"/>
              </w:rPr>
              <w:t>℃</w:t>
            </w:r>
          </w:p>
        </w:tc>
        <w:tc>
          <w:tcPr>
            <w:tcW w:w="340" w:type="dxa"/>
            <w:shd w:val="clear" w:color="auto" w:fill="auto"/>
            <w:tcMar>
              <w:left w:w="0" w:type="dxa"/>
              <w:right w:w="0" w:type="dxa"/>
            </w:tcMar>
            <w:vAlign w:val="center"/>
          </w:tcPr>
          <w:p w:rsidR="00697285" w:rsidRDefault="00F85895">
            <w:pPr>
              <w:tabs>
                <w:tab w:val="left" w:pos="1621"/>
                <w:tab w:val="left" w:pos="2914"/>
                <w:tab w:val="left" w:pos="3997"/>
                <w:tab w:val="left" w:pos="5074"/>
              </w:tabs>
              <w:rPr>
                <w:sz w:val="18"/>
              </w:rPr>
            </w:pPr>
            <w:r>
              <w:rPr>
                <w:rFonts w:ascii="Times New Roman" w:eastAsia="宋体" w:hAnsi="宋体"/>
                <w:sz w:val="18"/>
              </w:rPr>
              <w:t>660</w:t>
            </w:r>
          </w:p>
        </w:tc>
        <w:tc>
          <w:tcPr>
            <w:tcW w:w="450" w:type="dxa"/>
            <w:shd w:val="clear" w:color="auto" w:fill="auto"/>
            <w:tcMar>
              <w:left w:w="0" w:type="dxa"/>
              <w:right w:w="0" w:type="dxa"/>
            </w:tcMar>
            <w:vAlign w:val="center"/>
          </w:tcPr>
          <w:p w:rsidR="00697285" w:rsidRDefault="00F85895">
            <w:pPr>
              <w:tabs>
                <w:tab w:val="left" w:pos="1621"/>
                <w:tab w:val="left" w:pos="2914"/>
                <w:tab w:val="left" w:pos="3997"/>
                <w:tab w:val="left" w:pos="5074"/>
              </w:tabs>
              <w:rPr>
                <w:sz w:val="18"/>
              </w:rPr>
            </w:pPr>
            <w:r>
              <w:rPr>
                <w:rFonts w:ascii="Times New Roman" w:eastAsia="宋体" w:hAnsi="宋体"/>
                <w:sz w:val="18"/>
              </w:rPr>
              <w:t>2</w:t>
            </w:r>
            <w:r>
              <w:rPr>
                <w:rFonts w:ascii="Arial" w:eastAsia="黑体" w:hAnsi="黑体"/>
                <w:sz w:val="18"/>
              </w:rPr>
              <w:t xml:space="preserve"> </w:t>
            </w:r>
            <w:r>
              <w:rPr>
                <w:rFonts w:ascii="Times New Roman" w:eastAsia="宋体" w:hAnsi="宋体"/>
                <w:sz w:val="18"/>
              </w:rPr>
              <w:t>054</w:t>
            </w:r>
          </w:p>
        </w:tc>
        <w:tc>
          <w:tcPr>
            <w:tcW w:w="342" w:type="dxa"/>
            <w:shd w:val="clear" w:color="auto" w:fill="auto"/>
            <w:tcMar>
              <w:left w:w="0" w:type="dxa"/>
              <w:right w:w="0" w:type="dxa"/>
            </w:tcMar>
            <w:vAlign w:val="center"/>
          </w:tcPr>
          <w:p w:rsidR="00697285" w:rsidRDefault="00F85895">
            <w:pPr>
              <w:tabs>
                <w:tab w:val="left" w:pos="1621"/>
                <w:tab w:val="left" w:pos="2914"/>
                <w:tab w:val="left" w:pos="3997"/>
                <w:tab w:val="left" w:pos="5074"/>
              </w:tabs>
              <w:rPr>
                <w:sz w:val="18"/>
              </w:rPr>
            </w:pPr>
            <w:r>
              <w:rPr>
                <w:rFonts w:ascii="Times New Roman" w:eastAsia="宋体" w:hAnsi="宋体"/>
                <w:sz w:val="18"/>
              </w:rPr>
              <w:t>1</w:t>
            </w:r>
            <w:r>
              <w:rPr>
                <w:rFonts w:ascii="Arial" w:eastAsia="黑体" w:hAnsi="黑体"/>
                <w:sz w:val="18"/>
              </w:rPr>
              <w:t xml:space="preserve"> </w:t>
            </w:r>
            <w:r>
              <w:rPr>
                <w:rFonts w:ascii="Times New Roman" w:eastAsia="宋体" w:hAnsi="宋体"/>
                <w:sz w:val="18"/>
              </w:rPr>
              <w:t>535</w:t>
            </w:r>
          </w:p>
        </w:tc>
        <w:tc>
          <w:tcPr>
            <w:tcW w:w="463" w:type="dxa"/>
            <w:shd w:val="clear" w:color="auto" w:fill="auto"/>
            <w:tcMar>
              <w:left w:w="0" w:type="dxa"/>
              <w:right w:w="0" w:type="dxa"/>
            </w:tcMar>
            <w:vAlign w:val="center"/>
          </w:tcPr>
          <w:p w:rsidR="00697285" w:rsidRDefault="00F85895">
            <w:pPr>
              <w:tabs>
                <w:tab w:val="left" w:pos="1621"/>
                <w:tab w:val="left" w:pos="2914"/>
                <w:tab w:val="left" w:pos="3997"/>
                <w:tab w:val="left" w:pos="5074"/>
              </w:tabs>
              <w:rPr>
                <w:sz w:val="18"/>
              </w:rPr>
            </w:pPr>
            <w:r>
              <w:rPr>
                <w:rFonts w:ascii="Times New Roman" w:eastAsia="宋体" w:hAnsi="宋体"/>
                <w:sz w:val="18"/>
              </w:rPr>
              <w:t>1</w:t>
            </w:r>
            <w:r>
              <w:rPr>
                <w:rFonts w:ascii="Arial" w:eastAsia="黑体" w:hAnsi="黑体"/>
                <w:sz w:val="18"/>
              </w:rPr>
              <w:t xml:space="preserve"> </w:t>
            </w:r>
            <w:r>
              <w:rPr>
                <w:rFonts w:ascii="Times New Roman" w:eastAsia="宋体" w:hAnsi="宋体"/>
                <w:sz w:val="18"/>
              </w:rPr>
              <w:t>462</w:t>
            </w:r>
          </w:p>
        </w:tc>
      </w:tr>
      <w:tr w:rsidR="00697285">
        <w:trPr>
          <w:jc w:val="center"/>
        </w:trPr>
        <w:tc>
          <w:tcPr>
            <w:tcW w:w="398" w:type="dxa"/>
            <w:shd w:val="clear" w:color="auto" w:fill="auto"/>
            <w:tcMar>
              <w:left w:w="0" w:type="dxa"/>
              <w:right w:w="0" w:type="dxa"/>
            </w:tcMar>
            <w:vAlign w:val="center"/>
          </w:tcPr>
          <w:p w:rsidR="00697285" w:rsidRDefault="00F85895">
            <w:pPr>
              <w:tabs>
                <w:tab w:val="left" w:pos="1621"/>
                <w:tab w:val="left" w:pos="2914"/>
                <w:tab w:val="left" w:pos="3997"/>
                <w:tab w:val="left" w:pos="5074"/>
              </w:tabs>
              <w:rPr>
                <w:sz w:val="18"/>
              </w:rPr>
            </w:pPr>
            <w:r>
              <w:rPr>
                <w:rFonts w:ascii="Arial" w:eastAsia="黑体" w:hAnsi="黑体"/>
                <w:sz w:val="18"/>
              </w:rPr>
              <w:t>沸点</w:t>
            </w:r>
            <w:r>
              <w:rPr>
                <w:rFonts w:ascii="Times New Roman" w:eastAsia="宋体" w:hAnsi="宋体"/>
                <w:sz w:val="18"/>
              </w:rPr>
              <w:t>/</w:t>
            </w:r>
            <w:r>
              <w:rPr>
                <w:rFonts w:ascii="宋体" w:eastAsia="宋体" w:hAnsi="宋体" w:cs="宋体" w:hint="eastAsia"/>
                <w:sz w:val="18"/>
              </w:rPr>
              <w:t>℃</w:t>
            </w:r>
          </w:p>
        </w:tc>
        <w:tc>
          <w:tcPr>
            <w:tcW w:w="340" w:type="dxa"/>
            <w:shd w:val="clear" w:color="auto" w:fill="auto"/>
            <w:tcMar>
              <w:left w:w="0" w:type="dxa"/>
              <w:right w:w="0" w:type="dxa"/>
            </w:tcMar>
            <w:vAlign w:val="center"/>
          </w:tcPr>
          <w:p w:rsidR="00697285" w:rsidRDefault="00F85895">
            <w:pPr>
              <w:tabs>
                <w:tab w:val="left" w:pos="1621"/>
                <w:tab w:val="left" w:pos="2914"/>
                <w:tab w:val="left" w:pos="3997"/>
                <w:tab w:val="left" w:pos="5074"/>
              </w:tabs>
              <w:rPr>
                <w:sz w:val="18"/>
              </w:rPr>
            </w:pPr>
            <w:r>
              <w:rPr>
                <w:rFonts w:ascii="Times New Roman" w:eastAsia="宋体" w:hAnsi="宋体"/>
                <w:sz w:val="18"/>
              </w:rPr>
              <w:t>2 467</w:t>
            </w:r>
          </w:p>
        </w:tc>
        <w:tc>
          <w:tcPr>
            <w:tcW w:w="450" w:type="dxa"/>
            <w:shd w:val="clear" w:color="auto" w:fill="auto"/>
            <w:tcMar>
              <w:left w:w="0" w:type="dxa"/>
              <w:right w:w="0" w:type="dxa"/>
            </w:tcMar>
            <w:vAlign w:val="center"/>
          </w:tcPr>
          <w:p w:rsidR="00697285" w:rsidRDefault="00F85895">
            <w:pPr>
              <w:tabs>
                <w:tab w:val="left" w:pos="1621"/>
                <w:tab w:val="left" w:pos="2914"/>
                <w:tab w:val="left" w:pos="3997"/>
                <w:tab w:val="left" w:pos="5074"/>
              </w:tabs>
              <w:rPr>
                <w:sz w:val="18"/>
              </w:rPr>
            </w:pPr>
            <w:r>
              <w:rPr>
                <w:rFonts w:ascii="Times New Roman" w:eastAsia="宋体" w:hAnsi="宋体"/>
                <w:sz w:val="18"/>
              </w:rPr>
              <w:t>2 980</w:t>
            </w:r>
          </w:p>
        </w:tc>
        <w:tc>
          <w:tcPr>
            <w:tcW w:w="342" w:type="dxa"/>
            <w:shd w:val="clear" w:color="auto" w:fill="auto"/>
            <w:tcMar>
              <w:left w:w="0" w:type="dxa"/>
              <w:right w:w="0" w:type="dxa"/>
            </w:tcMar>
            <w:vAlign w:val="center"/>
          </w:tcPr>
          <w:p w:rsidR="00697285" w:rsidRDefault="00F85895">
            <w:pPr>
              <w:tabs>
                <w:tab w:val="left" w:pos="1621"/>
                <w:tab w:val="left" w:pos="2914"/>
                <w:tab w:val="left" w:pos="3997"/>
                <w:tab w:val="left" w:pos="5074"/>
              </w:tabs>
              <w:rPr>
                <w:sz w:val="18"/>
              </w:rPr>
            </w:pPr>
            <w:r>
              <w:rPr>
                <w:rFonts w:ascii="Times New Roman" w:eastAsia="宋体" w:hAnsi="宋体"/>
                <w:sz w:val="18"/>
              </w:rPr>
              <w:t>2 750</w:t>
            </w:r>
          </w:p>
        </w:tc>
        <w:tc>
          <w:tcPr>
            <w:tcW w:w="463" w:type="dxa"/>
            <w:shd w:val="clear" w:color="auto" w:fill="auto"/>
            <w:tcMar>
              <w:left w:w="0" w:type="dxa"/>
              <w:right w:w="0" w:type="dxa"/>
            </w:tcMar>
            <w:vAlign w:val="center"/>
          </w:tcPr>
          <w:p w:rsidR="00697285" w:rsidRDefault="00F85895">
            <w:pPr>
              <w:tabs>
                <w:tab w:val="left" w:pos="1621"/>
                <w:tab w:val="left" w:pos="2914"/>
                <w:tab w:val="left" w:pos="3997"/>
                <w:tab w:val="left" w:pos="5074"/>
              </w:tabs>
              <w:rPr>
                <w:sz w:val="18"/>
              </w:rPr>
            </w:pPr>
            <w:r>
              <w:rPr>
                <w:rFonts w:ascii="Times New Roman" w:eastAsia="宋体" w:hAnsi="Times New Roman" w:cs="Times New Roman"/>
                <w:sz w:val="18"/>
              </w:rPr>
              <w:t>—</w:t>
            </w:r>
          </w:p>
        </w:tc>
      </w:tr>
    </w:tbl>
    <w:p w:rsidR="00697285" w:rsidRDefault="00697285">
      <w:pPr>
        <w:tabs>
          <w:tab w:val="left" w:pos="1621"/>
          <w:tab w:val="left" w:pos="2914"/>
          <w:tab w:val="left" w:pos="3997"/>
          <w:tab w:val="left" w:pos="5074"/>
        </w:tabs>
        <w:jc w:val="center"/>
        <w:rPr>
          <w:rFonts w:ascii="Times New Roman" w:eastAsia="宋体" w:hAnsi="宋体"/>
        </w:rPr>
      </w:pP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(1)</w:t>
      </w:r>
      <w:r>
        <w:rPr>
          <w:rFonts w:ascii="Times New Roman" w:eastAsia="宋体" w:hAnsi="宋体"/>
        </w:rPr>
        <w:t>下列能与</w:t>
      </w:r>
      <w:r>
        <w:rPr>
          <w:rFonts w:ascii="Times New Roman" w:eastAsia="宋体" w:hAnsi="宋体"/>
        </w:rPr>
        <w:t>Al</w:t>
      </w:r>
      <w:r>
        <w:rPr>
          <w:rFonts w:ascii="Times New Roman" w:eastAsia="宋体" w:hAnsi="宋体"/>
        </w:rPr>
        <w:t>发生铝热反应的有</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填字母</w:t>
      </w:r>
      <w:r>
        <w:rPr>
          <w:rFonts w:ascii="Times New Roman" w:eastAsia="宋体" w:hAnsi="宋体"/>
        </w:rPr>
        <w:t>)</w:t>
      </w:r>
      <w:r>
        <w:rPr>
          <w:rFonts w:ascii="Times New Roman" w:eastAsia="宋体" w:hAnsi="宋体"/>
        </w:rPr>
        <w:t>。</w:t>
      </w:r>
      <w:r>
        <w:rPr>
          <w:rFonts w:ascii="Times New Roman" w:eastAsia="宋体" w:hAnsi="宋体"/>
        </w:rPr>
        <w:t> </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MnO</w:t>
      </w:r>
      <w:r>
        <w:rPr>
          <w:rFonts w:ascii="Times New Roman" w:eastAsia="宋体" w:hAnsi="宋体"/>
          <w:vertAlign w:val="subscript"/>
        </w:rPr>
        <w:t>2</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Na</w:t>
      </w:r>
      <w:r>
        <w:rPr>
          <w:rFonts w:ascii="Times New Roman" w:eastAsia="宋体" w:hAnsi="宋体"/>
          <w:vertAlign w:val="subscript"/>
        </w:rPr>
        <w:t>2</w:t>
      </w:r>
      <w:r>
        <w:rPr>
          <w:rFonts w:ascii="Times New Roman" w:eastAsia="宋体" w:hAnsi="宋体"/>
        </w:rPr>
        <w:t>O</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MgO</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FeO</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(2)</w:t>
      </w:r>
      <w:r>
        <w:rPr>
          <w:rFonts w:ascii="Times New Roman" w:eastAsia="宋体" w:hAnsi="宋体"/>
        </w:rPr>
        <w:t>该同学根据上表数据推测</w:t>
      </w:r>
      <w:r>
        <w:rPr>
          <w:rFonts w:ascii="Times New Roman" w:eastAsia="宋体" w:hAnsi="宋体"/>
        </w:rPr>
        <w:t>,</w:t>
      </w:r>
      <w:r>
        <w:rPr>
          <w:rFonts w:ascii="Times New Roman" w:eastAsia="宋体" w:hAnsi="宋体"/>
        </w:rPr>
        <w:t>铝热反应所得到的熔融物应是铁铝合金。若证明上述所得的熔融物中含有金属铝</w:t>
      </w:r>
      <w:r>
        <w:rPr>
          <w:rFonts w:ascii="Times New Roman" w:eastAsia="宋体" w:hAnsi="宋体"/>
        </w:rPr>
        <w:t>,</w:t>
      </w:r>
      <w:r>
        <w:rPr>
          <w:rFonts w:ascii="Times New Roman" w:eastAsia="宋体" w:hAnsi="宋体"/>
        </w:rPr>
        <w:t>所用试剂是</w:t>
      </w:r>
      <w:r>
        <w:rPr>
          <w:rFonts w:ascii="Times New Roman" w:eastAsia="宋体" w:hAnsi="宋体"/>
          <w:color w:val="FF0000"/>
          <w:u w:val="single" w:color="000000"/>
        </w:rPr>
        <w:t> </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697285" w:rsidRDefault="00F85895">
      <w:pPr>
        <w:tabs>
          <w:tab w:val="left" w:pos="1621"/>
          <w:tab w:val="left" w:pos="2914"/>
          <w:tab w:val="left" w:pos="3997"/>
          <w:tab w:val="left" w:pos="5074"/>
        </w:tabs>
        <w:rPr>
          <w:rFonts w:ascii="Times New Roman" w:eastAsia="宋体" w:hAnsi="宋体"/>
        </w:rPr>
      </w:pPr>
      <w:r>
        <w:rPr>
          <w:rFonts w:ascii="宋体" w:eastAsia="宋体" w:hAnsi="宋体" w:cs="宋体" w:hint="eastAsia"/>
        </w:rPr>
        <w:t>Ⅱ</w:t>
      </w:r>
      <w:r>
        <w:rPr>
          <w:rFonts w:ascii="Times New Roman" w:eastAsia="宋体" w:hAnsi="Times New Roman" w:cs="Times New Roman"/>
        </w:rPr>
        <w:t>.</w:t>
      </w:r>
      <w:r>
        <w:rPr>
          <w:rFonts w:ascii="Times New Roman" w:eastAsia="宋体" w:hAnsi="宋体"/>
        </w:rPr>
        <w:t>某同学为了验证海带中含有碘</w:t>
      </w:r>
      <w:r>
        <w:rPr>
          <w:rFonts w:ascii="Times New Roman" w:eastAsia="宋体" w:hAnsi="宋体"/>
        </w:rPr>
        <w:t>,</w:t>
      </w:r>
      <w:r>
        <w:rPr>
          <w:rFonts w:ascii="Times New Roman" w:eastAsia="宋体" w:hAnsi="宋体"/>
        </w:rPr>
        <w:t>拟进行如下实验</w:t>
      </w:r>
      <w:r>
        <w:rPr>
          <w:rFonts w:ascii="Times New Roman" w:eastAsia="宋体" w:hAnsi="宋体"/>
        </w:rPr>
        <w:t>,</w:t>
      </w:r>
      <w:r>
        <w:rPr>
          <w:rFonts w:ascii="Times New Roman" w:eastAsia="宋体" w:hAnsi="宋体"/>
        </w:rPr>
        <w:t>请回答相关问题。</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(1)</w:t>
      </w:r>
      <w:r>
        <w:rPr>
          <w:rFonts w:ascii="Times New Roman" w:eastAsia="宋体" w:hAnsi="宋体"/>
        </w:rPr>
        <w:t>第</w:t>
      </w:r>
      <w:r>
        <w:rPr>
          <w:rFonts w:ascii="Times New Roman" w:eastAsia="宋体" w:hAnsi="宋体"/>
        </w:rPr>
        <w:t>1</w:t>
      </w:r>
      <w:r>
        <w:rPr>
          <w:rFonts w:ascii="Times New Roman" w:eastAsia="宋体" w:hAnsi="宋体"/>
        </w:rPr>
        <w:t>步</w:t>
      </w:r>
      <w:r>
        <w:rPr>
          <w:rFonts w:ascii="Times New Roman" w:eastAsia="宋体" w:hAnsi="宋体"/>
        </w:rPr>
        <w:t>:</w:t>
      </w:r>
      <w:r>
        <w:rPr>
          <w:rFonts w:ascii="Times New Roman" w:eastAsia="宋体" w:hAnsi="宋体"/>
        </w:rPr>
        <w:t>灼烧。操作是将足量海带灼烧成灰烬。该过程中将使用到的实验仪器有</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填字母</w:t>
      </w:r>
      <w:r>
        <w:rPr>
          <w:rFonts w:ascii="Times New Roman" w:eastAsia="宋体" w:hAnsi="宋体"/>
        </w:rPr>
        <w:t>)</w:t>
      </w:r>
      <w:r>
        <w:rPr>
          <w:rFonts w:ascii="Times New Roman" w:eastAsia="宋体" w:hAnsi="宋体"/>
        </w:rPr>
        <w:t>等。</w:t>
      </w:r>
      <w:r>
        <w:rPr>
          <w:rFonts w:ascii="Times New Roman" w:eastAsia="宋体" w:hAnsi="宋体"/>
        </w:rPr>
        <w:t> </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 xml:space="preserve">试管　</w:t>
      </w:r>
      <w:r>
        <w:rPr>
          <w:rFonts w:ascii="Times New Roman" w:eastAsia="宋体" w:hAnsi="宋体"/>
        </w:rPr>
        <w:t>B</w:t>
      </w:r>
      <w:r>
        <w:rPr>
          <w:rFonts w:ascii="Times New Roman" w:eastAsia="宋体" w:hAnsi="Times New Roman" w:cs="Times New Roman"/>
        </w:rPr>
        <w:t>.</w:t>
      </w:r>
      <w:r>
        <w:rPr>
          <w:rFonts w:ascii="Times New Roman" w:eastAsia="宋体" w:hAnsi="宋体"/>
        </w:rPr>
        <w:t xml:space="preserve">坩埚　</w:t>
      </w: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烧杯　</w:t>
      </w:r>
      <w:r>
        <w:rPr>
          <w:rFonts w:ascii="Times New Roman" w:eastAsia="宋体" w:hAnsi="宋体"/>
        </w:rPr>
        <w:t>D</w:t>
      </w:r>
      <w:r>
        <w:rPr>
          <w:rFonts w:ascii="Times New Roman" w:eastAsia="宋体" w:hAnsi="Times New Roman" w:cs="Times New Roman"/>
        </w:rPr>
        <w:t>.</w:t>
      </w:r>
      <w:r>
        <w:rPr>
          <w:rFonts w:ascii="Times New Roman" w:eastAsia="宋体" w:hAnsi="宋体"/>
        </w:rPr>
        <w:t>三脚架</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E</w:t>
      </w:r>
      <w:r>
        <w:rPr>
          <w:rFonts w:ascii="Times New Roman" w:eastAsia="宋体" w:hAnsi="Times New Roman" w:cs="Times New Roman"/>
        </w:rPr>
        <w:t>.</w:t>
      </w:r>
      <w:r>
        <w:rPr>
          <w:rFonts w:ascii="Times New Roman" w:eastAsia="宋体" w:hAnsi="宋体"/>
        </w:rPr>
        <w:t xml:space="preserve">泥三角　</w:t>
      </w:r>
      <w:r>
        <w:rPr>
          <w:rFonts w:ascii="Times New Roman" w:eastAsia="宋体" w:hAnsi="宋体"/>
        </w:rPr>
        <w:t>F</w:t>
      </w:r>
      <w:r>
        <w:rPr>
          <w:rFonts w:ascii="Times New Roman" w:eastAsia="宋体" w:hAnsi="Times New Roman" w:cs="Times New Roman"/>
        </w:rPr>
        <w:t>.</w:t>
      </w:r>
      <w:r>
        <w:rPr>
          <w:rFonts w:ascii="Times New Roman" w:eastAsia="宋体" w:hAnsi="宋体"/>
        </w:rPr>
        <w:t xml:space="preserve">酒精灯　</w:t>
      </w:r>
      <w:r>
        <w:rPr>
          <w:rFonts w:ascii="Times New Roman" w:eastAsia="宋体" w:hAnsi="宋体"/>
        </w:rPr>
        <w:t>G</w:t>
      </w:r>
      <w:r>
        <w:rPr>
          <w:rFonts w:ascii="Times New Roman" w:eastAsia="宋体" w:hAnsi="Times New Roman" w:cs="Times New Roman"/>
        </w:rPr>
        <w:t>.</w:t>
      </w:r>
      <w:r>
        <w:rPr>
          <w:rFonts w:ascii="Times New Roman" w:eastAsia="宋体" w:hAnsi="宋体"/>
        </w:rPr>
        <w:t xml:space="preserve">铁架台　</w:t>
      </w:r>
      <w:r>
        <w:rPr>
          <w:rFonts w:ascii="Times New Roman" w:eastAsia="宋体" w:hAnsi="宋体"/>
        </w:rPr>
        <w:t>H</w:t>
      </w:r>
      <w:r>
        <w:rPr>
          <w:rFonts w:ascii="Times New Roman" w:eastAsia="宋体" w:hAnsi="Times New Roman" w:cs="Times New Roman"/>
        </w:rPr>
        <w:t>.</w:t>
      </w:r>
      <w:r>
        <w:rPr>
          <w:rFonts w:ascii="Times New Roman" w:eastAsia="宋体" w:hAnsi="宋体"/>
        </w:rPr>
        <w:t>量筒</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lastRenderedPageBreak/>
        <w:t>(2)</w:t>
      </w:r>
      <w:r>
        <w:rPr>
          <w:rFonts w:ascii="Times New Roman" w:eastAsia="宋体" w:hAnsi="宋体"/>
        </w:rPr>
        <w:t>第</w:t>
      </w:r>
      <w:r>
        <w:rPr>
          <w:rFonts w:ascii="Times New Roman" w:eastAsia="宋体" w:hAnsi="宋体"/>
        </w:rPr>
        <w:t>2</w:t>
      </w:r>
      <w:r>
        <w:rPr>
          <w:rFonts w:ascii="Times New Roman" w:eastAsia="宋体" w:hAnsi="宋体"/>
        </w:rPr>
        <w:t>步</w:t>
      </w:r>
      <w:r>
        <w:rPr>
          <w:rFonts w:ascii="Times New Roman" w:eastAsia="宋体" w:hAnsi="宋体"/>
        </w:rPr>
        <w:t>:</w:t>
      </w:r>
      <w:r>
        <w:rPr>
          <w:rFonts w:ascii="Times New Roman" w:eastAsia="宋体" w:hAnsi="宋体"/>
        </w:rPr>
        <w:t>含</w:t>
      </w:r>
      <w:r>
        <w:rPr>
          <w:rFonts w:ascii="Times New Roman" w:eastAsia="宋体" w:hAnsi="宋体"/>
        </w:rPr>
        <w:t>I</w:t>
      </w:r>
      <w:r>
        <w:rPr>
          <w:rFonts w:ascii="Times New Roman" w:eastAsia="宋体" w:hAnsi="宋体"/>
          <w:vertAlign w:val="superscript"/>
        </w:rPr>
        <w:t>-</w:t>
      </w:r>
      <w:r>
        <w:rPr>
          <w:rFonts w:ascii="Times New Roman" w:eastAsia="宋体" w:hAnsi="宋体"/>
        </w:rPr>
        <w:t>溶液的获取。操作是将灰烬转入烧杯中</w:t>
      </w:r>
      <w:r>
        <w:rPr>
          <w:rFonts w:ascii="Times New Roman" w:eastAsia="宋体" w:hAnsi="宋体"/>
        </w:rPr>
        <w:t>,</w:t>
      </w:r>
      <w:r>
        <w:rPr>
          <w:rFonts w:ascii="Times New Roman" w:eastAsia="宋体" w:hAnsi="宋体"/>
        </w:rPr>
        <w:t>加适量蒸馏水溶解</w:t>
      </w:r>
      <w:r>
        <w:rPr>
          <w:rFonts w:ascii="Times New Roman" w:eastAsia="宋体" w:hAnsi="宋体"/>
        </w:rPr>
        <w:t>,</w:t>
      </w:r>
      <w:r>
        <w:rPr>
          <w:rFonts w:ascii="Times New Roman" w:eastAsia="宋体" w:hAnsi="宋体"/>
        </w:rPr>
        <w:t>为加快溶解可以采取哪些措施</w:t>
      </w:r>
      <w:r>
        <w:rPr>
          <w:rFonts w:ascii="Times New Roman" w:eastAsia="宋体" w:hAnsi="宋体"/>
        </w:rPr>
        <w:t>?</w:t>
      </w:r>
      <w:r>
        <w:rPr>
          <w:rFonts w:ascii="Times New Roman" w:eastAsia="宋体" w:hAnsi="宋体"/>
          <w:color w:val="FF0000"/>
          <w:u w:val="single" w:color="000000"/>
        </w:rPr>
        <w:t xml:space="preserve">　　　　　　</w:t>
      </w:r>
      <w:r>
        <w:rPr>
          <w:rFonts w:ascii="Times New Roman" w:eastAsia="宋体" w:hAnsi="宋体"/>
          <w:color w:val="FF0000"/>
          <w:u w:val="single" w:color="000000"/>
        </w:rPr>
        <w:t xml:space="preserve">　　　　　　　　　</w:t>
      </w:r>
      <w:r>
        <w:rPr>
          <w:rFonts w:ascii="Times New Roman" w:eastAsia="宋体" w:hAnsi="宋体"/>
        </w:rPr>
        <w:t>。此操作后的分离方法为</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(3)</w:t>
      </w:r>
      <w:r>
        <w:rPr>
          <w:rFonts w:ascii="Times New Roman" w:eastAsia="宋体" w:hAnsi="宋体"/>
        </w:rPr>
        <w:t>第</w:t>
      </w:r>
      <w:r>
        <w:rPr>
          <w:rFonts w:ascii="Times New Roman" w:eastAsia="宋体" w:hAnsi="宋体"/>
        </w:rPr>
        <w:t>3</w:t>
      </w:r>
      <w:r>
        <w:rPr>
          <w:rFonts w:ascii="Times New Roman" w:eastAsia="宋体" w:hAnsi="宋体"/>
        </w:rPr>
        <w:t>步</w:t>
      </w:r>
      <w:r>
        <w:rPr>
          <w:rFonts w:ascii="Times New Roman" w:eastAsia="宋体" w:hAnsi="宋体"/>
        </w:rPr>
        <w:t>:</w:t>
      </w:r>
      <w:r>
        <w:rPr>
          <w:rFonts w:ascii="Times New Roman" w:eastAsia="宋体" w:hAnsi="宋体"/>
        </w:rPr>
        <w:t>氧化。取少量</w:t>
      </w:r>
      <w:r>
        <w:rPr>
          <w:rFonts w:ascii="Times New Roman" w:eastAsia="宋体" w:hAnsi="宋体"/>
        </w:rPr>
        <w:t>(2)</w:t>
      </w:r>
      <w:r>
        <w:rPr>
          <w:rFonts w:ascii="Times New Roman" w:eastAsia="宋体" w:hAnsi="宋体"/>
        </w:rPr>
        <w:t>中溶液</w:t>
      </w:r>
      <w:r>
        <w:rPr>
          <w:rFonts w:ascii="Times New Roman" w:eastAsia="宋体" w:hAnsi="宋体"/>
        </w:rPr>
        <w:t>,</w:t>
      </w:r>
      <w:r>
        <w:rPr>
          <w:rFonts w:ascii="Times New Roman" w:eastAsia="宋体" w:hAnsi="宋体"/>
        </w:rPr>
        <w:t>依次加入合适的试剂。下列氧化剂中最合适的是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填字母</w:t>
      </w:r>
      <w:r>
        <w:rPr>
          <w:rFonts w:ascii="Times New Roman" w:eastAsia="宋体" w:hAnsi="宋体"/>
        </w:rPr>
        <w:t>)</w:t>
      </w:r>
      <w:r>
        <w:rPr>
          <w:rFonts w:ascii="Times New Roman" w:eastAsia="宋体" w:hAnsi="宋体"/>
        </w:rPr>
        <w:t>。</w:t>
      </w:r>
      <w:r>
        <w:rPr>
          <w:rFonts w:ascii="Times New Roman" w:eastAsia="宋体" w:hAnsi="宋体"/>
        </w:rPr>
        <w:t> </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浓硫酸</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新制氯水</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KMnO</w:t>
      </w:r>
      <w:r>
        <w:rPr>
          <w:rFonts w:ascii="Times New Roman" w:eastAsia="宋体" w:hAnsi="宋体"/>
          <w:vertAlign w:val="subscript"/>
        </w:rPr>
        <w:t>4</w:t>
      </w:r>
      <w:r>
        <w:rPr>
          <w:rFonts w:ascii="Times New Roman" w:eastAsia="宋体" w:hAnsi="宋体"/>
        </w:rPr>
        <w:t>溶液</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2</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(4)</w:t>
      </w:r>
      <w:r>
        <w:rPr>
          <w:rFonts w:ascii="Times New Roman" w:eastAsia="宋体" w:hAnsi="宋体"/>
        </w:rPr>
        <w:t>第</w:t>
      </w:r>
      <w:r>
        <w:rPr>
          <w:rFonts w:ascii="Times New Roman" w:eastAsia="宋体" w:hAnsi="宋体"/>
        </w:rPr>
        <w:t>4</w:t>
      </w:r>
      <w:r>
        <w:rPr>
          <w:rFonts w:ascii="Times New Roman" w:eastAsia="宋体" w:hAnsi="宋体"/>
        </w:rPr>
        <w:t>步</w:t>
      </w:r>
      <w:r>
        <w:rPr>
          <w:rFonts w:ascii="Times New Roman" w:eastAsia="宋体" w:hAnsi="宋体"/>
        </w:rPr>
        <w:t>:</w:t>
      </w:r>
      <w:r>
        <w:rPr>
          <w:rFonts w:ascii="Times New Roman" w:eastAsia="宋体" w:hAnsi="宋体"/>
        </w:rPr>
        <w:t>碘单质的检验。取少量第</w:t>
      </w:r>
      <w:r>
        <w:rPr>
          <w:rFonts w:ascii="Times New Roman" w:eastAsia="宋体" w:hAnsi="宋体"/>
        </w:rPr>
        <w:t>3</w:t>
      </w:r>
      <w:r>
        <w:rPr>
          <w:rFonts w:ascii="Times New Roman" w:eastAsia="宋体" w:hAnsi="宋体"/>
        </w:rPr>
        <w:t>步中的溶液</w:t>
      </w:r>
      <w:r>
        <w:rPr>
          <w:rFonts w:ascii="Times New Roman" w:eastAsia="宋体" w:hAnsi="宋体"/>
        </w:rPr>
        <w:t>,</w:t>
      </w:r>
      <w:r>
        <w:rPr>
          <w:rFonts w:ascii="Times New Roman" w:eastAsia="宋体" w:hAnsi="宋体"/>
        </w:rPr>
        <w:t>滴加</w:t>
      </w:r>
      <w:r>
        <w:rPr>
          <w:rFonts w:ascii="Times New Roman" w:eastAsia="宋体" w:hAnsi="宋体"/>
          <w:color w:val="FF0000"/>
          <w:u w:val="single" w:color="000000"/>
        </w:rPr>
        <w:t xml:space="preserve">　　　　　　</w:t>
      </w:r>
      <w:r>
        <w:rPr>
          <w:rFonts w:ascii="Times New Roman" w:eastAsia="宋体" w:hAnsi="宋体"/>
        </w:rPr>
        <w:t>溶液</w:t>
      </w:r>
      <w:r>
        <w:rPr>
          <w:rFonts w:ascii="Times New Roman" w:eastAsia="宋体" w:hAnsi="宋体"/>
        </w:rPr>
        <w:t>,</w:t>
      </w:r>
      <w:r>
        <w:rPr>
          <w:rFonts w:ascii="Times New Roman" w:eastAsia="宋体" w:hAnsi="宋体"/>
        </w:rPr>
        <w:t>溶液变蓝</w:t>
      </w:r>
      <w:r>
        <w:rPr>
          <w:rFonts w:ascii="Times New Roman" w:eastAsia="宋体" w:hAnsi="宋体"/>
        </w:rPr>
        <w:t>,</w:t>
      </w:r>
      <w:r>
        <w:rPr>
          <w:rFonts w:ascii="Times New Roman" w:eastAsia="宋体" w:hAnsi="宋体"/>
        </w:rPr>
        <w:t>证明海带中含碘。</w:t>
      </w:r>
      <w:r>
        <w:rPr>
          <w:rFonts w:ascii="Times New Roman" w:eastAsia="宋体" w:hAnsi="宋体"/>
        </w:rPr>
        <w:t> </w:t>
      </w:r>
    </w:p>
    <w:p w:rsidR="00697285" w:rsidRDefault="00F8589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宋体" w:eastAsia="宋体" w:hAnsi="宋体" w:cs="宋体" w:hint="eastAsia"/>
        </w:rPr>
        <w:t>Ⅰ</w:t>
      </w:r>
      <w:r>
        <w:rPr>
          <w:rFonts w:ascii="Times New Roman" w:eastAsia="宋体" w:hAnsi="Times New Roman" w:cs="Times New Roman"/>
        </w:rPr>
        <w:t>.</w:t>
      </w:r>
      <w:r>
        <w:rPr>
          <w:rFonts w:ascii="Times New Roman" w:eastAsia="宋体" w:hAnsi="宋体"/>
        </w:rPr>
        <w:t>(1)</w:t>
      </w:r>
      <w:r>
        <w:rPr>
          <w:rFonts w:ascii="Times New Roman" w:eastAsia="楷体" w:hAnsi="楷体"/>
        </w:rPr>
        <w:t>金属活动性比</w:t>
      </w:r>
      <w:r>
        <w:rPr>
          <w:rFonts w:ascii="Times New Roman" w:eastAsia="宋体" w:hAnsi="宋体"/>
        </w:rPr>
        <w:t>Al</w:t>
      </w:r>
      <w:r>
        <w:rPr>
          <w:rFonts w:ascii="Times New Roman" w:eastAsia="楷体" w:hAnsi="楷体"/>
        </w:rPr>
        <w:t>弱的金属的氧化物可以与</w:t>
      </w:r>
      <w:r>
        <w:rPr>
          <w:rFonts w:ascii="Times New Roman" w:eastAsia="宋体" w:hAnsi="宋体"/>
        </w:rPr>
        <w:t>Al</w:t>
      </w:r>
      <w:r>
        <w:rPr>
          <w:rFonts w:ascii="Times New Roman" w:eastAsia="楷体" w:hAnsi="楷体"/>
        </w:rPr>
        <w:t>发生铝热反应。</w:t>
      </w:r>
      <w:r>
        <w:rPr>
          <w:rFonts w:ascii="Times New Roman" w:eastAsia="宋体" w:hAnsi="宋体"/>
        </w:rPr>
        <w:t>(2)Al</w:t>
      </w:r>
      <w:r>
        <w:rPr>
          <w:rFonts w:ascii="Times New Roman" w:eastAsia="楷体" w:hAnsi="楷体"/>
        </w:rPr>
        <w:t>能与</w:t>
      </w:r>
      <w:r>
        <w:rPr>
          <w:rFonts w:ascii="Times New Roman" w:eastAsia="宋体" w:hAnsi="宋体"/>
        </w:rPr>
        <w:t>NaOH</w:t>
      </w:r>
      <w:r>
        <w:rPr>
          <w:rFonts w:ascii="Times New Roman" w:eastAsia="楷体" w:hAnsi="楷体"/>
        </w:rPr>
        <w:t>溶液反应</w:t>
      </w:r>
      <w:r>
        <w:rPr>
          <w:rFonts w:ascii="Times New Roman" w:eastAsia="宋体" w:hAnsi="宋体"/>
        </w:rPr>
        <w:t>,</w:t>
      </w:r>
      <w:r>
        <w:rPr>
          <w:rFonts w:ascii="Times New Roman" w:eastAsia="楷体" w:hAnsi="楷体"/>
        </w:rPr>
        <w:t>而铁不能与</w:t>
      </w:r>
      <w:r>
        <w:rPr>
          <w:rFonts w:ascii="Times New Roman" w:eastAsia="宋体" w:hAnsi="宋体"/>
        </w:rPr>
        <w:t>NaOH</w:t>
      </w:r>
      <w:r>
        <w:rPr>
          <w:rFonts w:ascii="Times New Roman" w:eastAsia="楷体" w:hAnsi="楷体"/>
        </w:rPr>
        <w:t>溶液发生反应</w:t>
      </w:r>
      <w:r>
        <w:rPr>
          <w:rFonts w:ascii="Times New Roman" w:eastAsia="宋体" w:hAnsi="宋体"/>
        </w:rPr>
        <w:t>,</w:t>
      </w:r>
      <w:r>
        <w:rPr>
          <w:rFonts w:ascii="Times New Roman" w:eastAsia="楷体" w:hAnsi="楷体"/>
        </w:rPr>
        <w:t>故可用</w:t>
      </w:r>
      <w:r>
        <w:rPr>
          <w:rFonts w:ascii="Times New Roman" w:eastAsia="宋体" w:hAnsi="宋体"/>
        </w:rPr>
        <w:t>NaOH</w:t>
      </w:r>
      <w:r>
        <w:rPr>
          <w:rFonts w:ascii="Times New Roman" w:eastAsia="楷体" w:hAnsi="楷体"/>
        </w:rPr>
        <w:t>溶液检验</w:t>
      </w:r>
      <w:r>
        <w:rPr>
          <w:rFonts w:ascii="Times New Roman" w:eastAsia="宋体" w:hAnsi="宋体"/>
        </w:rPr>
        <w:t>Al</w:t>
      </w:r>
      <w:r>
        <w:rPr>
          <w:rFonts w:ascii="Times New Roman" w:eastAsia="楷体" w:hAnsi="楷体"/>
        </w:rPr>
        <w:t>的存在。</w:t>
      </w:r>
    </w:p>
    <w:p w:rsidR="00697285" w:rsidRDefault="00F85895">
      <w:pPr>
        <w:tabs>
          <w:tab w:val="left" w:pos="1621"/>
          <w:tab w:val="left" w:pos="2914"/>
          <w:tab w:val="left" w:pos="3997"/>
          <w:tab w:val="left" w:pos="5074"/>
        </w:tabs>
        <w:ind w:firstLineChars="200" w:firstLine="420"/>
        <w:rPr>
          <w:rFonts w:ascii="Times New Roman" w:eastAsia="宋体" w:hAnsi="宋体"/>
        </w:rPr>
      </w:pPr>
      <w:r>
        <w:rPr>
          <w:rFonts w:ascii="宋体" w:eastAsia="宋体" w:hAnsi="宋体" w:cs="宋体" w:hint="eastAsia"/>
        </w:rPr>
        <w:t>Ⅱ</w:t>
      </w:r>
      <w:r>
        <w:rPr>
          <w:rFonts w:ascii="Times New Roman" w:eastAsia="宋体" w:hAnsi="Times New Roman" w:cs="Times New Roman"/>
        </w:rPr>
        <w:t>.</w:t>
      </w:r>
      <w:r>
        <w:rPr>
          <w:rFonts w:ascii="Times New Roman" w:eastAsia="宋体" w:hAnsi="宋体"/>
        </w:rPr>
        <w:t>(1)</w:t>
      </w:r>
      <w:r>
        <w:rPr>
          <w:rFonts w:ascii="Times New Roman" w:eastAsia="楷体" w:hAnsi="楷体"/>
        </w:rPr>
        <w:t>灼烧操作需要酒精灯和坩埚</w:t>
      </w:r>
      <w:r>
        <w:rPr>
          <w:rFonts w:ascii="Times New Roman" w:eastAsia="宋体" w:hAnsi="宋体"/>
        </w:rPr>
        <w:t>,</w:t>
      </w:r>
      <w:r>
        <w:rPr>
          <w:rFonts w:ascii="Times New Roman" w:eastAsia="楷体" w:hAnsi="楷体"/>
        </w:rPr>
        <w:t>坩埚需要放在泥三角上</w:t>
      </w:r>
      <w:r>
        <w:rPr>
          <w:rFonts w:ascii="Times New Roman" w:eastAsia="宋体" w:hAnsi="宋体"/>
        </w:rPr>
        <w:t>,</w:t>
      </w:r>
      <w:r>
        <w:rPr>
          <w:rFonts w:ascii="Times New Roman" w:eastAsia="楷体" w:hAnsi="楷体"/>
        </w:rPr>
        <w:t>泥三角需要放在三脚架上。</w:t>
      </w:r>
      <w:r>
        <w:rPr>
          <w:rFonts w:ascii="Times New Roman" w:eastAsia="宋体" w:hAnsi="宋体"/>
        </w:rPr>
        <w:t>(2)</w:t>
      </w:r>
      <w:r>
        <w:rPr>
          <w:rFonts w:ascii="Times New Roman" w:eastAsia="楷体" w:hAnsi="楷体"/>
        </w:rPr>
        <w:t>加快溶解的方法有搅拌和加热</w:t>
      </w:r>
      <w:r>
        <w:rPr>
          <w:rFonts w:ascii="Times New Roman" w:eastAsia="宋体" w:hAnsi="宋体"/>
        </w:rPr>
        <w:t>;</w:t>
      </w:r>
      <w:r>
        <w:rPr>
          <w:rFonts w:ascii="Times New Roman" w:eastAsia="楷体" w:hAnsi="楷体"/>
        </w:rPr>
        <w:t>灰烬中有不溶物</w:t>
      </w:r>
      <w:r>
        <w:rPr>
          <w:rFonts w:ascii="Times New Roman" w:eastAsia="宋体" w:hAnsi="宋体"/>
        </w:rPr>
        <w:t>,</w:t>
      </w:r>
      <w:r>
        <w:rPr>
          <w:rFonts w:ascii="Times New Roman" w:eastAsia="楷体" w:hAnsi="楷体"/>
        </w:rPr>
        <w:t>故可采用过滤的方法分离。</w:t>
      </w:r>
      <w:r>
        <w:rPr>
          <w:rFonts w:ascii="Times New Roman" w:eastAsia="宋体" w:hAnsi="宋体"/>
        </w:rPr>
        <w:t>(3)</w:t>
      </w:r>
      <w:r>
        <w:rPr>
          <w:rFonts w:ascii="Times New Roman" w:eastAsia="楷体" w:hAnsi="楷体"/>
        </w:rPr>
        <w:t>最合适的氧化剂是能氧化</w:t>
      </w:r>
      <w:r>
        <w:rPr>
          <w:rFonts w:ascii="Times New Roman" w:eastAsia="宋体" w:hAnsi="宋体"/>
        </w:rPr>
        <w:t>I</w:t>
      </w:r>
      <w:r>
        <w:rPr>
          <w:rFonts w:ascii="Times New Roman" w:eastAsia="宋体" w:hAnsi="宋体"/>
          <w:vertAlign w:val="superscript"/>
        </w:rPr>
        <w:t>-</w:t>
      </w:r>
      <w:r>
        <w:rPr>
          <w:rFonts w:ascii="Times New Roman" w:eastAsia="宋体" w:hAnsi="宋体"/>
        </w:rPr>
        <w:t>,</w:t>
      </w:r>
      <w:r>
        <w:rPr>
          <w:rFonts w:ascii="Times New Roman" w:eastAsia="楷体" w:hAnsi="楷体"/>
        </w:rPr>
        <w:t>而又不引入杂质离子</w:t>
      </w:r>
      <w:r>
        <w:rPr>
          <w:rFonts w:ascii="Times New Roman" w:eastAsia="宋体" w:hAnsi="宋体"/>
        </w:rPr>
        <w:t>,</w:t>
      </w:r>
      <w:r>
        <w:rPr>
          <w:rFonts w:ascii="Times New Roman" w:eastAsia="楷体" w:hAnsi="楷体"/>
        </w:rPr>
        <w:t>故选用过氧化氢。</w:t>
      </w:r>
      <w:r>
        <w:rPr>
          <w:rFonts w:ascii="Times New Roman" w:eastAsia="宋体" w:hAnsi="宋体"/>
        </w:rPr>
        <w:t>(4)</w:t>
      </w:r>
      <w:r>
        <w:rPr>
          <w:rFonts w:ascii="Times New Roman" w:eastAsia="楷体" w:hAnsi="楷体"/>
        </w:rPr>
        <w:t>检验单质碘应用淀粉溶液。</w:t>
      </w:r>
    </w:p>
    <w:p w:rsidR="00697285" w:rsidRDefault="00F8589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宋体" w:eastAsia="宋体" w:hAnsi="宋体" w:cs="宋体" w:hint="eastAsia"/>
        </w:rPr>
        <w:t>Ⅰ</w:t>
      </w:r>
      <w:r>
        <w:rPr>
          <w:rFonts w:ascii="Times New Roman" w:eastAsia="宋体" w:hAnsi="Times New Roman" w:cs="Times New Roman"/>
        </w:rPr>
        <w:t>.</w:t>
      </w:r>
      <w:r>
        <w:rPr>
          <w:rFonts w:ascii="Times New Roman" w:eastAsia="宋体" w:hAnsi="宋体"/>
        </w:rPr>
        <w:t>(1)AD</w:t>
      </w:r>
    </w:p>
    <w:p w:rsidR="00697285" w:rsidRDefault="00F85895">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(2)</w:t>
      </w:r>
      <w:r>
        <w:rPr>
          <w:rFonts w:ascii="Times New Roman" w:eastAsia="宋体" w:hAnsi="宋体"/>
        </w:rPr>
        <w:t>氢氧化钠溶液</w:t>
      </w:r>
    </w:p>
    <w:p w:rsidR="00697285" w:rsidRDefault="00F85895">
      <w:pPr>
        <w:tabs>
          <w:tab w:val="left" w:pos="1621"/>
          <w:tab w:val="left" w:pos="2914"/>
          <w:tab w:val="left" w:pos="3997"/>
          <w:tab w:val="left" w:pos="5074"/>
        </w:tabs>
        <w:ind w:firstLineChars="200" w:firstLine="420"/>
        <w:rPr>
          <w:rFonts w:ascii="Times New Roman" w:eastAsia="宋体" w:hAnsi="宋体"/>
        </w:rPr>
      </w:pPr>
      <w:r>
        <w:rPr>
          <w:rFonts w:ascii="宋体" w:eastAsia="宋体" w:hAnsi="宋体" w:cs="宋体" w:hint="eastAsia"/>
        </w:rPr>
        <w:t>Ⅱ</w:t>
      </w:r>
      <w:r>
        <w:rPr>
          <w:rFonts w:ascii="Times New Roman" w:eastAsia="宋体" w:hAnsi="Times New Roman" w:cs="Times New Roman"/>
        </w:rPr>
        <w:t>.</w:t>
      </w:r>
      <w:r>
        <w:rPr>
          <w:rFonts w:ascii="Times New Roman" w:eastAsia="宋体" w:hAnsi="宋体"/>
        </w:rPr>
        <w:t>(1)BDEF</w:t>
      </w:r>
    </w:p>
    <w:p w:rsidR="00697285" w:rsidRDefault="00F85895">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(2)</w:t>
      </w:r>
      <w:r>
        <w:rPr>
          <w:rFonts w:ascii="Times New Roman" w:eastAsia="宋体" w:hAnsi="宋体"/>
        </w:rPr>
        <w:t>用玻璃棒搅拌</w:t>
      </w:r>
      <w:r>
        <w:rPr>
          <w:rFonts w:ascii="Times New Roman" w:eastAsia="宋体" w:hAnsi="宋体"/>
        </w:rPr>
        <w:t>,</w:t>
      </w:r>
      <w:r>
        <w:rPr>
          <w:rFonts w:ascii="Times New Roman" w:eastAsia="宋体" w:hAnsi="宋体"/>
        </w:rPr>
        <w:t>加热　过滤</w:t>
      </w:r>
    </w:p>
    <w:p w:rsidR="00697285" w:rsidRDefault="00F85895">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(3)D</w:t>
      </w:r>
    </w:p>
    <w:p w:rsidR="00697285" w:rsidRDefault="00F85895">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(4)</w:t>
      </w:r>
      <w:r>
        <w:rPr>
          <w:rFonts w:ascii="Times New Roman" w:eastAsia="宋体" w:hAnsi="宋体"/>
        </w:rPr>
        <w:t>淀粉</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Times New Roman"/>
          <w:b/>
        </w:rPr>
        <w:t>19</w:t>
      </w:r>
      <w:r>
        <w:rPr>
          <w:rFonts w:ascii="Times New Roman" w:eastAsia="宋体" w:hAnsi="Times New Roman" w:cs="Times New Roman"/>
        </w:rPr>
        <w:t>.</w:t>
      </w:r>
      <w:r>
        <w:rPr>
          <w:rFonts w:ascii="Times New Roman" w:eastAsia="宋体" w:hAnsi="宋体"/>
        </w:rPr>
        <w:t>(10</w:t>
      </w:r>
      <w:r>
        <w:rPr>
          <w:rFonts w:ascii="Times New Roman" w:eastAsia="楷体" w:hAnsi="楷体"/>
        </w:rPr>
        <w:t>分</w:t>
      </w:r>
      <w:r>
        <w:rPr>
          <w:rFonts w:ascii="Times New Roman" w:eastAsia="宋体" w:hAnsi="宋体"/>
        </w:rPr>
        <w:t>)</w:t>
      </w:r>
      <w:r>
        <w:rPr>
          <w:rFonts w:ascii="Times New Roman" w:eastAsia="宋体" w:hAnsi="宋体"/>
        </w:rPr>
        <w:t>已知</w:t>
      </w:r>
      <w:r>
        <w:rPr>
          <w:rFonts w:ascii="Times New Roman" w:eastAsia="宋体" w:hAnsi="宋体"/>
        </w:rPr>
        <w:t>A</w:t>
      </w:r>
      <w:r>
        <w:rPr>
          <w:rFonts w:ascii="Times New Roman" w:eastAsia="宋体" w:hAnsi="宋体"/>
        </w:rPr>
        <w:t>、</w:t>
      </w:r>
      <w:r>
        <w:rPr>
          <w:rFonts w:ascii="Times New Roman" w:eastAsia="宋体" w:hAnsi="宋体"/>
        </w:rPr>
        <w:t>B</w:t>
      </w:r>
      <w:r>
        <w:rPr>
          <w:rFonts w:ascii="Times New Roman" w:eastAsia="宋体" w:hAnsi="宋体"/>
        </w:rPr>
        <w:t>、</w:t>
      </w:r>
      <w:r>
        <w:rPr>
          <w:rFonts w:ascii="Times New Roman" w:eastAsia="宋体" w:hAnsi="宋体"/>
        </w:rPr>
        <w:t>F</w:t>
      </w:r>
      <w:r>
        <w:rPr>
          <w:rFonts w:ascii="Times New Roman" w:eastAsia="宋体" w:hAnsi="宋体"/>
        </w:rPr>
        <w:t>是家庭中常见的有机物</w:t>
      </w:r>
      <w:r>
        <w:rPr>
          <w:rFonts w:ascii="Times New Roman" w:eastAsia="宋体" w:hAnsi="宋体"/>
        </w:rPr>
        <w:t>,E</w:t>
      </w:r>
      <w:r>
        <w:rPr>
          <w:rFonts w:ascii="Times New Roman" w:eastAsia="宋体" w:hAnsi="宋体"/>
        </w:rPr>
        <w:t>的产量是石油化工发展水平的标志</w:t>
      </w:r>
      <w:r>
        <w:rPr>
          <w:rFonts w:ascii="Times New Roman" w:eastAsia="宋体" w:hAnsi="宋体"/>
        </w:rPr>
        <w:t>,F</w:t>
      </w:r>
      <w:r>
        <w:rPr>
          <w:rFonts w:ascii="Times New Roman" w:eastAsia="宋体" w:hAnsi="宋体"/>
        </w:rPr>
        <w:t>是一种常见的高分子材料。根据下面转化关系回答下列问题</w:t>
      </w:r>
      <w:r>
        <w:rPr>
          <w:rFonts w:ascii="Times New Roman" w:eastAsia="宋体" w:hAnsi="宋体"/>
        </w:rPr>
        <w:t>:</w:t>
      </w:r>
    </w:p>
    <w:p w:rsidR="00697285" w:rsidRDefault="00F85895">
      <w:pPr>
        <w:tabs>
          <w:tab w:val="left" w:pos="1621"/>
          <w:tab w:val="left" w:pos="2914"/>
          <w:tab w:val="left" w:pos="3997"/>
          <w:tab w:val="left" w:pos="5074"/>
        </w:tabs>
        <w:jc w:val="center"/>
        <w:rPr>
          <w:rFonts w:ascii="Times New Roman" w:eastAsia="宋体" w:hAnsi="宋体"/>
        </w:rPr>
      </w:pPr>
      <w:r>
        <w:rPr>
          <w:rFonts w:ascii="Times New Roman" w:eastAsia="宋体" w:hAnsi="宋体"/>
          <w:noProof/>
        </w:rPr>
        <w:drawing>
          <wp:inline distT="0" distB="0" distL="0" distR="0">
            <wp:extent cx="2515235" cy="622300"/>
            <wp:effectExtent l="0" t="0" r="0" b="0"/>
            <wp:docPr id="1805" name="Z122.eps" descr="id:21475096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 name="Z122.eps" descr="id:2147509645;FounderCES"/>
                    <pic:cNvPicPr>
                      <a:picLocks noChangeAspect="1"/>
                    </pic:cNvPicPr>
                  </pic:nvPicPr>
                  <pic:blipFill>
                    <a:blip r:embed="rId26"/>
                    <a:stretch>
                      <a:fillRect/>
                    </a:stretch>
                  </pic:blipFill>
                  <pic:spPr>
                    <a:xfrm>
                      <a:off x="0" y="0"/>
                      <a:ext cx="2515320" cy="622440"/>
                    </a:xfrm>
                    <a:prstGeom prst="rect">
                      <a:avLst/>
                    </a:prstGeom>
                  </pic:spPr>
                </pic:pic>
              </a:graphicData>
            </a:graphic>
          </wp:inline>
        </w:drawing>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(1)</w:t>
      </w:r>
      <w:r>
        <w:rPr>
          <w:rFonts w:ascii="Times New Roman" w:eastAsia="宋体" w:hAnsi="宋体"/>
        </w:rPr>
        <w:t>操作</w:t>
      </w:r>
      <w:r>
        <w:rPr>
          <w:rFonts w:ascii="宋体" w:eastAsia="宋体" w:hAnsi="宋体" w:cs="宋体" w:hint="eastAsia"/>
        </w:rPr>
        <w:t>⑥</w:t>
      </w:r>
      <w:r>
        <w:rPr>
          <w:rFonts w:ascii="Times New Roman" w:eastAsia="宋体" w:hAnsi="宋体"/>
        </w:rPr>
        <w:t>、操作</w:t>
      </w:r>
      <w:r>
        <w:rPr>
          <w:rFonts w:ascii="宋体" w:eastAsia="宋体" w:hAnsi="宋体" w:cs="宋体" w:hint="eastAsia"/>
        </w:rPr>
        <w:t>⑦</w:t>
      </w:r>
      <w:r>
        <w:rPr>
          <w:rFonts w:ascii="Times New Roman" w:eastAsia="宋体" w:hAnsi="宋体"/>
        </w:rPr>
        <w:t>的名称分别为</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(2)</w:t>
      </w:r>
      <w:r>
        <w:rPr>
          <w:rFonts w:ascii="Times New Roman" w:eastAsia="宋体" w:hAnsi="宋体"/>
        </w:rPr>
        <w:t>下列物质中沸点最高的是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汽油</w:t>
      </w:r>
      <w:r>
        <w:rPr>
          <w:rFonts w:ascii="Times New Roman" w:eastAsia="宋体" w:hAnsi="宋体"/>
        </w:rPr>
        <w:tab/>
        <w:t>B</w:t>
      </w:r>
      <w:r>
        <w:rPr>
          <w:rFonts w:ascii="Times New Roman" w:eastAsia="宋体" w:hAnsi="Times New Roman" w:cs="Times New Roman"/>
        </w:rPr>
        <w:t>.</w:t>
      </w:r>
      <w:r>
        <w:rPr>
          <w:rFonts w:ascii="Times New Roman" w:eastAsia="宋体" w:hAnsi="宋体"/>
        </w:rPr>
        <w:t>煤油</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柴油</w:t>
      </w:r>
      <w:r>
        <w:rPr>
          <w:rFonts w:ascii="Times New Roman" w:eastAsia="宋体" w:hAnsi="宋体"/>
        </w:rPr>
        <w:tab/>
        <w:t>D</w:t>
      </w:r>
      <w:r>
        <w:rPr>
          <w:rFonts w:ascii="Times New Roman" w:eastAsia="宋体" w:hAnsi="Times New Roman" w:cs="Times New Roman"/>
        </w:rPr>
        <w:t>.</w:t>
      </w:r>
      <w:r>
        <w:rPr>
          <w:rFonts w:ascii="Times New Roman" w:eastAsia="宋体" w:hAnsi="宋体"/>
        </w:rPr>
        <w:t>重油</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(3)</w:t>
      </w:r>
      <w:r>
        <w:rPr>
          <w:rFonts w:ascii="Times New Roman" w:eastAsia="宋体" w:hAnsi="宋体"/>
        </w:rPr>
        <w:t>在</w:t>
      </w:r>
      <w:r>
        <w:rPr>
          <w:rFonts w:ascii="宋体" w:eastAsia="宋体" w:hAnsi="宋体" w:cs="宋体" w:hint="eastAsia"/>
        </w:rPr>
        <w:t>①</w:t>
      </w:r>
      <w:r>
        <w:rPr>
          <w:rFonts w:ascii="Times New Roman" w:eastAsia="宋体" w:hAnsi="宋体"/>
        </w:rPr>
        <w:t>~</w:t>
      </w:r>
      <w:r>
        <w:rPr>
          <w:rFonts w:ascii="宋体" w:eastAsia="宋体" w:hAnsi="宋体" w:cs="宋体" w:hint="eastAsia"/>
        </w:rPr>
        <w:t>⑤</w:t>
      </w:r>
      <w:r>
        <w:rPr>
          <w:rFonts w:ascii="Times New Roman" w:eastAsia="宋体" w:hAnsi="宋体"/>
        </w:rPr>
        <w:t>中属于取代反应的是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w:t>
      </w:r>
      <w:r>
        <w:rPr>
          <w:rFonts w:ascii="Times New Roman" w:eastAsia="宋体" w:hAnsi="宋体"/>
        </w:rPr>
        <w:t>填序号</w:t>
      </w:r>
      <w:r>
        <w:rPr>
          <w:rFonts w:ascii="Times New Roman" w:eastAsia="宋体" w:hAnsi="宋体"/>
        </w:rPr>
        <w:t>)</w:t>
      </w:r>
      <w:r>
        <w:rPr>
          <w:rFonts w:ascii="Times New Roman" w:eastAsia="宋体" w:hAnsi="宋体"/>
        </w:rPr>
        <w:t> </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(4)</w:t>
      </w:r>
      <w:r>
        <w:rPr>
          <w:rFonts w:ascii="Times New Roman" w:eastAsia="宋体" w:hAnsi="宋体"/>
        </w:rPr>
        <w:t>写出结构简式</w:t>
      </w:r>
      <w:r>
        <w:rPr>
          <w:rFonts w:ascii="Times New Roman" w:eastAsia="宋体" w:hAnsi="宋体"/>
        </w:rPr>
        <w:t>:A</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F</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(5)</w:t>
      </w:r>
      <w:r>
        <w:rPr>
          <w:rFonts w:ascii="Times New Roman" w:eastAsia="宋体" w:hAnsi="宋体"/>
        </w:rPr>
        <w:t>写出反应</w:t>
      </w:r>
      <w:r>
        <w:rPr>
          <w:rFonts w:ascii="宋体" w:eastAsia="宋体" w:hAnsi="宋体" w:cs="宋体" w:hint="eastAsia"/>
        </w:rPr>
        <w:t>③</w:t>
      </w:r>
      <w:r>
        <w:rPr>
          <w:rFonts w:ascii="Times New Roman" w:eastAsia="宋体" w:hAnsi="宋体"/>
        </w:rPr>
        <w:t>的离子方程式</w:t>
      </w:r>
      <w:r>
        <w:rPr>
          <w:rFonts w:ascii="Times New Roman" w:eastAsia="宋体" w:hAnsi="宋体"/>
        </w:rPr>
        <w:t>:</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(6)</w:t>
      </w:r>
      <w:r>
        <w:rPr>
          <w:rFonts w:ascii="Times New Roman" w:eastAsia="宋体" w:hAnsi="宋体"/>
        </w:rPr>
        <w:t>作为家庭中常见的物质</w:t>
      </w:r>
      <w:r>
        <w:rPr>
          <w:rFonts w:ascii="Times New Roman" w:eastAsia="宋体" w:hAnsi="宋体"/>
        </w:rPr>
        <w:t>F,</w:t>
      </w:r>
      <w:r>
        <w:rPr>
          <w:rFonts w:ascii="Times New Roman" w:eastAsia="宋体" w:hAnsi="宋体"/>
        </w:rPr>
        <w:t>它给我们带来了极大的方便</w:t>
      </w:r>
      <w:r>
        <w:rPr>
          <w:rFonts w:ascii="Times New Roman" w:eastAsia="宋体" w:hAnsi="宋体"/>
        </w:rPr>
        <w:t>,</w:t>
      </w:r>
      <w:r>
        <w:rPr>
          <w:rFonts w:ascii="Times New Roman" w:eastAsia="宋体" w:hAnsi="宋体"/>
        </w:rPr>
        <w:t>同时也造成了环境污染</w:t>
      </w:r>
      <w:r>
        <w:rPr>
          <w:rFonts w:ascii="Times New Roman" w:eastAsia="宋体" w:hAnsi="宋体"/>
        </w:rPr>
        <w:t>,</w:t>
      </w:r>
      <w:r>
        <w:rPr>
          <w:rFonts w:ascii="Times New Roman" w:eastAsia="宋体" w:hAnsi="宋体"/>
        </w:rPr>
        <w:t>这种环境污染称为</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697285" w:rsidRDefault="00F8589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lastRenderedPageBreak/>
        <w:t>解析</w:t>
      </w:r>
      <w:r>
        <w:rPr>
          <w:rFonts w:ascii="Arial" w:eastAsia="黑体" w:hAnsi="黑体"/>
          <w:color w:val="FF0000"/>
          <w:bdr w:val="single" w:sz="4" w:space="0" w:color="000000"/>
        </w:rPr>
        <w:t>:</w:t>
      </w:r>
      <w:r>
        <w:rPr>
          <w:rFonts w:ascii="Times New Roman" w:eastAsia="楷体" w:hAnsi="楷体"/>
        </w:rPr>
        <w:t>石油经过分馏可生产石油气、汽油、柴油等产品</w:t>
      </w:r>
      <w:r>
        <w:rPr>
          <w:rFonts w:ascii="Times New Roman" w:eastAsia="宋体" w:hAnsi="宋体"/>
        </w:rPr>
        <w:t>,</w:t>
      </w:r>
      <w:r>
        <w:rPr>
          <w:rFonts w:ascii="Times New Roman" w:eastAsia="楷体" w:hAnsi="楷体"/>
        </w:rPr>
        <w:t>而上述产品再经过高温裂解可制得乙烯、丙烯等化工产品</w:t>
      </w:r>
      <w:r>
        <w:rPr>
          <w:rFonts w:ascii="Times New Roman" w:eastAsia="宋体" w:hAnsi="宋体"/>
        </w:rPr>
        <w:t>,E</w:t>
      </w:r>
      <w:r>
        <w:rPr>
          <w:rFonts w:ascii="Times New Roman" w:eastAsia="楷体" w:hAnsi="楷体"/>
        </w:rPr>
        <w:t>的产量是石油化工发展水平的标志</w:t>
      </w:r>
      <w:r>
        <w:rPr>
          <w:rFonts w:ascii="Times New Roman" w:eastAsia="宋体" w:hAnsi="宋体"/>
        </w:rPr>
        <w:t>,</w:t>
      </w:r>
      <w:r>
        <w:rPr>
          <w:rFonts w:ascii="Times New Roman" w:eastAsia="楷体" w:hAnsi="楷体"/>
        </w:rPr>
        <w:t>故</w:t>
      </w:r>
      <w:r>
        <w:rPr>
          <w:rFonts w:ascii="Times New Roman" w:eastAsia="宋体" w:hAnsi="宋体"/>
        </w:rPr>
        <w:t>E</w:t>
      </w:r>
      <w:r>
        <w:rPr>
          <w:rFonts w:ascii="Times New Roman" w:eastAsia="楷体" w:hAnsi="楷体"/>
        </w:rPr>
        <w:t>为乙烯</w:t>
      </w:r>
      <w:r>
        <w:rPr>
          <w:rFonts w:ascii="Times New Roman" w:eastAsia="宋体" w:hAnsi="宋体"/>
        </w:rPr>
        <w:t>,</w:t>
      </w:r>
      <w:r>
        <w:rPr>
          <w:rFonts w:ascii="Times New Roman" w:eastAsia="楷体" w:hAnsi="楷体"/>
        </w:rPr>
        <w:t>则</w:t>
      </w:r>
      <w:r>
        <w:rPr>
          <w:rFonts w:ascii="Times New Roman" w:eastAsia="宋体" w:hAnsi="宋体"/>
        </w:rPr>
        <w:t>F</w:t>
      </w:r>
      <w:r>
        <w:rPr>
          <w:rFonts w:ascii="Times New Roman" w:eastAsia="楷体" w:hAnsi="楷体"/>
        </w:rPr>
        <w:t>为聚乙烯</w:t>
      </w:r>
      <w:r>
        <w:rPr>
          <w:rFonts w:ascii="Times New Roman" w:eastAsia="宋体" w:hAnsi="宋体"/>
        </w:rPr>
        <w:t>,B</w:t>
      </w:r>
      <w:r>
        <w:rPr>
          <w:rFonts w:ascii="Times New Roman" w:eastAsia="楷体" w:hAnsi="楷体"/>
        </w:rPr>
        <w:t>为乙醇。由框图知</w:t>
      </w:r>
      <w:r>
        <w:rPr>
          <w:rFonts w:ascii="Times New Roman" w:eastAsia="宋体" w:hAnsi="宋体"/>
        </w:rPr>
        <w:t>C</w:t>
      </w:r>
      <w:r>
        <w:rPr>
          <w:rFonts w:ascii="Times New Roman" w:eastAsia="楷体" w:hAnsi="楷体"/>
        </w:rPr>
        <w:t>为乙醇与酸</w:t>
      </w:r>
      <w:r>
        <w:rPr>
          <w:rFonts w:ascii="Times New Roman" w:eastAsia="宋体" w:hAnsi="宋体"/>
        </w:rPr>
        <w:t>A</w:t>
      </w:r>
      <w:r>
        <w:rPr>
          <w:rFonts w:ascii="Times New Roman" w:eastAsia="楷体" w:hAnsi="楷体"/>
        </w:rPr>
        <w:t>发生酯化反应生成的酯</w:t>
      </w:r>
      <w:r>
        <w:rPr>
          <w:rFonts w:ascii="Times New Roman" w:eastAsia="宋体" w:hAnsi="宋体"/>
        </w:rPr>
        <w:t>,</w:t>
      </w:r>
      <w:r>
        <w:rPr>
          <w:rFonts w:ascii="Times New Roman" w:eastAsia="楷体" w:hAnsi="楷体"/>
        </w:rPr>
        <w:t>且</w:t>
      </w:r>
      <w:r>
        <w:rPr>
          <w:rFonts w:ascii="Times New Roman" w:eastAsia="宋体" w:hAnsi="宋体"/>
        </w:rPr>
        <w:t>A</w:t>
      </w:r>
      <w:r>
        <w:rPr>
          <w:rFonts w:ascii="Times New Roman" w:eastAsia="楷体" w:hAnsi="楷体"/>
        </w:rPr>
        <w:t>为家庭中常见有机物</w:t>
      </w:r>
      <w:r>
        <w:rPr>
          <w:rFonts w:ascii="Times New Roman" w:eastAsia="宋体" w:hAnsi="宋体"/>
        </w:rPr>
        <w:t>,</w:t>
      </w:r>
      <w:r>
        <w:rPr>
          <w:rFonts w:ascii="Times New Roman" w:eastAsia="楷体" w:hAnsi="楷体"/>
        </w:rPr>
        <w:t>故</w:t>
      </w:r>
      <w:r>
        <w:rPr>
          <w:rFonts w:ascii="Times New Roman" w:eastAsia="宋体" w:hAnsi="宋体"/>
        </w:rPr>
        <w:t>A</w:t>
      </w:r>
      <w:r>
        <w:rPr>
          <w:rFonts w:ascii="Times New Roman" w:eastAsia="楷体" w:hAnsi="楷体"/>
        </w:rPr>
        <w:t>为乙酸</w:t>
      </w:r>
      <w:r>
        <w:rPr>
          <w:rFonts w:ascii="Times New Roman" w:eastAsia="宋体" w:hAnsi="宋体"/>
        </w:rPr>
        <w:t>,C</w:t>
      </w:r>
      <w:r>
        <w:rPr>
          <w:rFonts w:ascii="Times New Roman" w:eastAsia="楷体" w:hAnsi="楷体"/>
        </w:rPr>
        <w:t>为乙酸乙酯</w:t>
      </w:r>
      <w:r>
        <w:rPr>
          <w:rFonts w:ascii="Times New Roman" w:eastAsia="宋体" w:hAnsi="宋体"/>
        </w:rPr>
        <w:t>,</w:t>
      </w:r>
      <w:r>
        <w:rPr>
          <w:rFonts w:ascii="Times New Roman" w:eastAsia="楷体" w:hAnsi="楷体"/>
        </w:rPr>
        <w:t>其他</w:t>
      </w:r>
      <w:r>
        <w:rPr>
          <w:rFonts w:ascii="Times New Roman" w:eastAsia="楷体" w:hAnsi="楷体"/>
          <w:color w:val="FF0000"/>
        </w:rPr>
        <w:t>答案</w:t>
      </w:r>
      <w:r>
        <w:rPr>
          <w:rFonts w:ascii="Times New Roman" w:eastAsia="楷体" w:hAnsi="楷体"/>
          <w:color w:val="FF0000"/>
        </w:rPr>
        <w:t>:</w:t>
      </w:r>
      <w:r>
        <w:rPr>
          <w:rFonts w:ascii="Times New Roman" w:eastAsia="楷体" w:hAnsi="楷体"/>
        </w:rPr>
        <w:t>可依次推出。</w:t>
      </w:r>
    </w:p>
    <w:p w:rsidR="00697285" w:rsidRDefault="00F8589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(1)</w:t>
      </w:r>
      <w:r>
        <w:rPr>
          <w:rFonts w:ascii="Times New Roman" w:eastAsia="宋体" w:hAnsi="宋体"/>
        </w:rPr>
        <w:t>分馏　裂解</w:t>
      </w:r>
    </w:p>
    <w:p w:rsidR="00697285" w:rsidRDefault="00F85895">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(2)D</w:t>
      </w:r>
    </w:p>
    <w:p w:rsidR="00697285" w:rsidRDefault="00F85895">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(3)</w:t>
      </w:r>
      <w:r>
        <w:rPr>
          <w:rFonts w:ascii="宋体" w:eastAsia="宋体" w:hAnsi="宋体" w:cs="宋体" w:hint="eastAsia"/>
        </w:rPr>
        <w:t>①②③</w:t>
      </w:r>
    </w:p>
    <w:p w:rsidR="00697285" w:rsidRDefault="00F85895">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(4)CH</w:t>
      </w:r>
      <w:r>
        <w:rPr>
          <w:rFonts w:ascii="Times New Roman" w:eastAsia="宋体" w:hAnsi="宋体"/>
          <w:vertAlign w:val="subscript"/>
        </w:rPr>
        <w:t>3</w:t>
      </w:r>
      <w:r>
        <w:rPr>
          <w:rFonts w:ascii="Times New Roman" w:eastAsia="宋体" w:hAnsi="宋体"/>
        </w:rPr>
        <w:t>COOH</w:t>
      </w:r>
      <w:r>
        <w:rPr>
          <w:rFonts w:ascii="Times New Roman" w:eastAsia="宋体" w:hAnsi="宋体"/>
        </w:rPr>
        <w:t xml:space="preserve">　</w:t>
      </w:r>
      <w:r>
        <w:rPr>
          <w:rFonts w:eastAsia="NEU-BZ-S92"/>
        </w:rPr>
        <w:t>􀰷</w:t>
      </w:r>
      <w:r>
        <w:rPr>
          <w:rFonts w:ascii="Times New Roman" w:eastAsia="宋体" w:hAnsi="宋体"/>
        </w:rPr>
        <w:t>CH</w:t>
      </w:r>
      <w:r>
        <w:rPr>
          <w:rFonts w:ascii="Times New Roman" w:eastAsia="宋体" w:hAnsi="宋体"/>
          <w:vertAlign w:val="subscript"/>
        </w:rPr>
        <w:t>2</w:t>
      </w:r>
      <w:r>
        <w:rPr>
          <w:rFonts w:ascii="Times New Roman" w:eastAsia="宋体" w:hAnsi="Times New Roman" w:cs="Times New Roman"/>
        </w:rPr>
        <w:t>—</w:t>
      </w:r>
      <w:r>
        <w:rPr>
          <w:rFonts w:ascii="Times New Roman" w:eastAsia="宋体" w:hAnsi="宋体"/>
        </w:rPr>
        <w:t>CH</w:t>
      </w:r>
      <w:r>
        <w:rPr>
          <w:rFonts w:ascii="Times New Roman" w:eastAsia="宋体" w:hAnsi="宋体"/>
          <w:vertAlign w:val="subscript"/>
        </w:rPr>
        <w:t>2</w:t>
      </w:r>
      <w:r>
        <w:rPr>
          <w:rFonts w:eastAsia="NEU-BZ-S92"/>
        </w:rPr>
        <w:t>􀰻</w:t>
      </w:r>
    </w:p>
    <w:p w:rsidR="00697285" w:rsidRDefault="00F85895">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(5)CH</w:t>
      </w:r>
      <w:r>
        <w:rPr>
          <w:rFonts w:ascii="Times New Roman" w:eastAsia="宋体" w:hAnsi="宋体"/>
          <w:vertAlign w:val="subscript"/>
        </w:rPr>
        <w:t>3</w:t>
      </w:r>
      <w:r>
        <w:rPr>
          <w:rFonts w:ascii="Times New Roman" w:eastAsia="宋体" w:hAnsi="宋体"/>
        </w:rPr>
        <w:t>COOCH</w:t>
      </w:r>
      <w:r>
        <w:rPr>
          <w:rFonts w:ascii="Times New Roman" w:eastAsia="宋体" w:hAnsi="宋体"/>
          <w:vertAlign w:val="subscript"/>
        </w:rPr>
        <w:t>2</w:t>
      </w:r>
      <w:r>
        <w:rPr>
          <w:rFonts w:ascii="Times New Roman" w:eastAsia="宋体" w:hAnsi="宋体"/>
        </w:rPr>
        <w:t>CH</w:t>
      </w:r>
      <w:r>
        <w:rPr>
          <w:rFonts w:ascii="Times New Roman" w:eastAsia="宋体" w:hAnsi="宋体"/>
          <w:vertAlign w:val="subscript"/>
        </w:rPr>
        <w:t>3</w:t>
      </w:r>
      <w:r>
        <w:rPr>
          <w:rFonts w:ascii="Times New Roman" w:eastAsia="宋体" w:hAnsi="宋体"/>
        </w:rPr>
        <w:t>+OH</w:t>
      </w:r>
      <w:r>
        <w:rPr>
          <w:rFonts w:ascii="Times New Roman" w:eastAsia="宋体" w:hAnsi="宋体"/>
          <w:vertAlign w:val="superscript"/>
        </w:rPr>
        <w:t>-</w:t>
      </w:r>
      <w:r>
        <w:rPr>
          <w:rFonts w:ascii="Times New Roman" w:eastAsia="宋体" w:hAnsi="宋体"/>
          <w:noProof/>
        </w:rPr>
        <w:drawing>
          <wp:inline distT="0" distB="0" distL="0" distR="0">
            <wp:extent cx="259080" cy="146050"/>
            <wp:effectExtent l="0" t="0" r="0" b="0"/>
            <wp:docPr id="1806" name="Picture 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6" name="Picture 1806"/>
                    <pic:cNvPicPr>
                      <a:picLocks noChangeAspect="1"/>
                    </pic:cNvPicPr>
                  </pic:nvPicPr>
                  <pic:blipFill>
                    <a:blip r:embed="rId11"/>
                    <a:stretch>
                      <a:fillRect/>
                    </a:stretch>
                  </pic:blipFill>
                  <pic:spPr>
                    <a:xfrm>
                      <a:off x="0" y="0"/>
                      <a:ext cx="259200" cy="146160"/>
                    </a:xfrm>
                    <a:prstGeom prst="rect">
                      <a:avLst/>
                    </a:prstGeom>
                  </pic:spPr>
                </pic:pic>
              </a:graphicData>
            </a:graphic>
          </wp:inline>
        </w:drawing>
      </w:r>
      <w:r>
        <w:rPr>
          <w:rFonts w:ascii="Times New Roman" w:eastAsia="宋体" w:hAnsi="宋体"/>
        </w:rPr>
        <w:t>CH</w:t>
      </w:r>
      <w:r>
        <w:rPr>
          <w:rFonts w:ascii="Times New Roman" w:eastAsia="宋体" w:hAnsi="宋体"/>
          <w:vertAlign w:val="subscript"/>
        </w:rPr>
        <w:t>3</w:t>
      </w:r>
      <w:r>
        <w:rPr>
          <w:rFonts w:ascii="Times New Roman" w:eastAsia="宋体" w:hAnsi="宋体"/>
        </w:rPr>
        <w:t>COO</w:t>
      </w:r>
      <w:r>
        <w:rPr>
          <w:rFonts w:ascii="Times New Roman" w:eastAsia="宋体" w:hAnsi="宋体"/>
          <w:vertAlign w:val="superscript"/>
        </w:rPr>
        <w:t>-</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5</w:t>
      </w:r>
      <w:r>
        <w:rPr>
          <w:rFonts w:ascii="Times New Roman" w:eastAsia="宋体" w:hAnsi="宋体"/>
        </w:rPr>
        <w:t>OH</w:t>
      </w:r>
    </w:p>
    <w:p w:rsidR="00697285" w:rsidRDefault="00F85895">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(6)</w:t>
      </w:r>
      <w:r>
        <w:rPr>
          <w:rFonts w:ascii="Times New Roman" w:eastAsia="宋体" w:hAnsi="Times New Roman" w:cs="Times New Roman"/>
        </w:rPr>
        <w:t>“</w:t>
      </w:r>
      <w:r>
        <w:rPr>
          <w:rFonts w:ascii="Times New Roman" w:eastAsia="宋体" w:hAnsi="宋体"/>
        </w:rPr>
        <w:t>白色污染</w:t>
      </w:r>
      <w:r>
        <w:rPr>
          <w:rFonts w:ascii="Times New Roman" w:eastAsia="宋体" w:hAnsi="Times New Roman" w:cs="Times New Roman"/>
        </w:rPr>
        <w:t>”</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Times New Roman"/>
          <w:b/>
        </w:rPr>
        <w:t>20</w:t>
      </w:r>
      <w:r>
        <w:rPr>
          <w:rFonts w:ascii="Times New Roman" w:eastAsia="宋体" w:hAnsi="Times New Roman" w:cs="Times New Roman"/>
        </w:rPr>
        <w:t>.</w:t>
      </w:r>
      <w:r>
        <w:rPr>
          <w:rFonts w:ascii="Times New Roman" w:eastAsia="宋体" w:hAnsi="宋体"/>
        </w:rPr>
        <w:t>(12</w:t>
      </w:r>
      <w:r>
        <w:rPr>
          <w:rFonts w:ascii="Times New Roman" w:eastAsia="楷体" w:hAnsi="楷体"/>
        </w:rPr>
        <w:t>分</w:t>
      </w:r>
      <w:r>
        <w:rPr>
          <w:rFonts w:ascii="Times New Roman" w:eastAsia="宋体" w:hAnsi="宋体"/>
        </w:rPr>
        <w:t>)</w:t>
      </w:r>
      <w:r>
        <w:rPr>
          <w:rFonts w:ascii="Times New Roman" w:eastAsia="宋体" w:hAnsi="宋体"/>
        </w:rPr>
        <w:t>海水中有取之不尽的化学资源</w:t>
      </w:r>
      <w:r>
        <w:rPr>
          <w:rFonts w:ascii="Times New Roman" w:eastAsia="宋体" w:hAnsi="宋体"/>
        </w:rPr>
        <w:t>,</w:t>
      </w:r>
      <w:r>
        <w:rPr>
          <w:rFonts w:ascii="Times New Roman" w:eastAsia="宋体" w:hAnsi="宋体"/>
        </w:rPr>
        <w:t>从海水中可提取多种化工原料。如图是某工厂综合利用海水资源的示意图。</w:t>
      </w:r>
    </w:p>
    <w:p w:rsidR="00697285" w:rsidRDefault="00F85895">
      <w:pPr>
        <w:tabs>
          <w:tab w:val="left" w:pos="1621"/>
          <w:tab w:val="left" w:pos="2914"/>
          <w:tab w:val="left" w:pos="3997"/>
          <w:tab w:val="left" w:pos="5074"/>
        </w:tabs>
        <w:jc w:val="center"/>
        <w:rPr>
          <w:rFonts w:ascii="Times New Roman" w:eastAsia="宋体" w:hAnsi="宋体"/>
        </w:rPr>
      </w:pPr>
      <w:r>
        <w:rPr>
          <w:rFonts w:ascii="Times New Roman" w:eastAsia="宋体" w:hAnsi="宋体"/>
          <w:noProof/>
        </w:rPr>
        <w:drawing>
          <wp:inline distT="0" distB="0" distL="0" distR="0">
            <wp:extent cx="2793365" cy="990600"/>
            <wp:effectExtent l="0" t="0" r="0" b="0"/>
            <wp:docPr id="1807" name="Z106.eps" descr="id:21475096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 name="Z106.eps" descr="id:2147509652;FounderCES"/>
                    <pic:cNvPicPr>
                      <a:picLocks noChangeAspect="1"/>
                    </pic:cNvPicPr>
                  </pic:nvPicPr>
                  <pic:blipFill>
                    <a:blip r:embed="rId27"/>
                    <a:stretch>
                      <a:fillRect/>
                    </a:stretch>
                  </pic:blipFill>
                  <pic:spPr>
                    <a:xfrm>
                      <a:off x="0" y="0"/>
                      <a:ext cx="2793600" cy="990720"/>
                    </a:xfrm>
                    <a:prstGeom prst="rect">
                      <a:avLst/>
                    </a:prstGeom>
                  </pic:spPr>
                </pic:pic>
              </a:graphicData>
            </a:graphic>
          </wp:inline>
        </w:drawing>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试回答下列问题</w:t>
      </w:r>
      <w:r>
        <w:rPr>
          <w:rFonts w:ascii="Times New Roman" w:eastAsia="宋体" w:hAnsi="宋体"/>
        </w:rPr>
        <w:t>:</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(1)</w:t>
      </w:r>
      <w:r>
        <w:rPr>
          <w:rFonts w:ascii="Times New Roman" w:eastAsia="宋体" w:hAnsi="宋体"/>
        </w:rPr>
        <w:t>粗盐中含有</w:t>
      </w:r>
      <w:r>
        <w:rPr>
          <w:rFonts w:ascii="Times New Roman" w:eastAsia="宋体" w:hAnsi="宋体"/>
        </w:rPr>
        <w:t>Ca</w:t>
      </w:r>
      <w:r>
        <w:rPr>
          <w:rFonts w:ascii="Times New Roman" w:eastAsia="宋体" w:hAnsi="宋体"/>
          <w:vertAlign w:val="superscript"/>
        </w:rPr>
        <w:t>2+</w:t>
      </w:r>
      <w:r>
        <w:rPr>
          <w:rFonts w:ascii="Times New Roman" w:eastAsia="宋体" w:hAnsi="宋体"/>
        </w:rPr>
        <w:t>、</w:t>
      </w:r>
      <w:r>
        <w:rPr>
          <w:rFonts w:ascii="Times New Roman" w:eastAsia="宋体" w:hAnsi="宋体"/>
        </w:rPr>
        <w:t>Mg</w:t>
      </w:r>
      <w:r>
        <w:rPr>
          <w:rFonts w:ascii="Times New Roman" w:eastAsia="宋体" w:hAnsi="宋体"/>
          <w:vertAlign w:val="superscript"/>
        </w:rPr>
        <w:t>2+</w:t>
      </w:r>
      <w:r>
        <w:rPr>
          <w:rFonts w:ascii="Times New Roman" w:eastAsia="宋体" w:hAnsi="宋体"/>
        </w:rPr>
        <w:t>、</w:t>
      </w:r>
      <w:r>
        <w:rPr>
          <w:rFonts w:ascii="Times New Roman" w:eastAsia="宋体" w:hAnsi="宋体"/>
        </w:rPr>
        <w:t>S</w:t>
      </w:r>
      <w:r>
        <w:rPr>
          <w:rFonts w:ascii="Times New Roman" w:eastAsia="宋体" w:hAnsi="宋体"/>
        </w:rPr>
        <w:t>等杂质</w:t>
      </w:r>
      <w:r>
        <w:rPr>
          <w:rFonts w:ascii="Times New Roman" w:eastAsia="宋体" w:hAnsi="宋体"/>
        </w:rPr>
        <w:t>,</w:t>
      </w:r>
      <w:r>
        <w:rPr>
          <w:rFonts w:ascii="Times New Roman" w:eastAsia="宋体" w:hAnsi="宋体"/>
        </w:rPr>
        <w:t>精制后可得饱和</w:t>
      </w:r>
      <w:r>
        <w:rPr>
          <w:rFonts w:ascii="Times New Roman" w:eastAsia="宋体" w:hAnsi="宋体"/>
        </w:rPr>
        <w:t>NaCl</w:t>
      </w:r>
      <w:r>
        <w:rPr>
          <w:rFonts w:ascii="Times New Roman" w:eastAsia="宋体" w:hAnsi="宋体"/>
        </w:rPr>
        <w:t>溶液。精制过程中</w:t>
      </w:r>
      <w:r>
        <w:rPr>
          <w:rFonts w:ascii="Times New Roman" w:eastAsia="宋体" w:hAnsi="宋体"/>
        </w:rPr>
        <w:t>,</w:t>
      </w:r>
      <w:r>
        <w:rPr>
          <w:rFonts w:ascii="Times New Roman" w:eastAsia="宋体" w:hAnsi="宋体"/>
        </w:rPr>
        <w:t>通常在溶液中依次加入过量的</w:t>
      </w:r>
      <w:r>
        <w:rPr>
          <w:rFonts w:ascii="Times New Roman" w:eastAsia="宋体" w:hAnsi="宋体"/>
        </w:rPr>
        <w:t>BaCl</w:t>
      </w:r>
      <w:r>
        <w:rPr>
          <w:rFonts w:ascii="Times New Roman" w:eastAsia="宋体" w:hAnsi="宋体"/>
          <w:vertAlign w:val="subscript"/>
        </w:rPr>
        <w:t>2</w:t>
      </w:r>
      <w:r>
        <w:rPr>
          <w:rFonts w:ascii="Times New Roman" w:eastAsia="宋体" w:hAnsi="宋体"/>
        </w:rPr>
        <w:t>溶液、过量的</w:t>
      </w:r>
      <w:r>
        <w:rPr>
          <w:rFonts w:ascii="Times New Roman" w:eastAsia="宋体" w:hAnsi="宋体"/>
        </w:rPr>
        <w:t>NaOH</w:t>
      </w:r>
      <w:r>
        <w:rPr>
          <w:rFonts w:ascii="Times New Roman" w:eastAsia="宋体" w:hAnsi="宋体"/>
        </w:rPr>
        <w:t>溶液和过量的</w:t>
      </w:r>
      <w:r>
        <w:rPr>
          <w:rFonts w:ascii="Times New Roman" w:eastAsia="宋体" w:hAnsi="宋体"/>
        </w:rPr>
        <w:t>Na</w:t>
      </w:r>
      <w:r>
        <w:rPr>
          <w:rFonts w:ascii="Times New Roman" w:eastAsia="宋体" w:hAnsi="宋体"/>
          <w:vertAlign w:val="subscript"/>
        </w:rPr>
        <w:t>2</w:t>
      </w:r>
      <w:r>
        <w:rPr>
          <w:rFonts w:ascii="Times New Roman" w:eastAsia="宋体" w:hAnsi="宋体"/>
        </w:rPr>
        <w:t>CO</w:t>
      </w:r>
      <w:r>
        <w:rPr>
          <w:rFonts w:ascii="Times New Roman" w:eastAsia="宋体" w:hAnsi="宋体"/>
          <w:vertAlign w:val="subscript"/>
        </w:rPr>
        <w:t>3</w:t>
      </w:r>
      <w:r>
        <w:rPr>
          <w:rFonts w:ascii="Times New Roman" w:eastAsia="宋体" w:hAnsi="宋体"/>
        </w:rPr>
        <w:t>溶液</w:t>
      </w:r>
      <w:r>
        <w:rPr>
          <w:rFonts w:ascii="Times New Roman" w:eastAsia="宋体" w:hAnsi="宋体"/>
        </w:rPr>
        <w:t>,</w:t>
      </w:r>
      <w:r>
        <w:rPr>
          <w:rFonts w:ascii="Times New Roman" w:eastAsia="宋体" w:hAnsi="宋体"/>
        </w:rPr>
        <w:t>最后向溶液中加入盐酸至溶液呈中性。写出加入盐酸后溶液中可能发生反应的离子方程式</w:t>
      </w:r>
      <w:r>
        <w:rPr>
          <w:rFonts w:ascii="Times New Roman" w:eastAsia="宋体" w:hAnsi="宋体"/>
        </w:rPr>
        <w:t>:</w:t>
      </w:r>
    </w:p>
    <w:p w:rsidR="00697285" w:rsidRDefault="00F85895">
      <w:pPr>
        <w:tabs>
          <w:tab w:val="left" w:pos="1621"/>
          <w:tab w:val="left" w:pos="2914"/>
          <w:tab w:val="left" w:pos="3997"/>
          <w:tab w:val="left" w:pos="5074"/>
        </w:tabs>
        <w:jc w:val="right"/>
        <w:rPr>
          <w:rFonts w:ascii="Times New Roman" w:eastAsia="宋体" w:hAnsi="宋体"/>
        </w:rPr>
      </w:pP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(2)</w:t>
      </w:r>
      <w:r>
        <w:rPr>
          <w:rFonts w:ascii="Times New Roman" w:eastAsia="宋体" w:hAnsi="宋体"/>
        </w:rPr>
        <w:t>海水中提取食盐后的母液中含有</w:t>
      </w:r>
      <w:r>
        <w:rPr>
          <w:rFonts w:ascii="Times New Roman" w:eastAsia="宋体" w:hAnsi="宋体"/>
        </w:rPr>
        <w:t>K</w:t>
      </w:r>
      <w:r>
        <w:rPr>
          <w:rFonts w:ascii="Times New Roman" w:eastAsia="宋体" w:hAnsi="宋体"/>
          <w:vertAlign w:val="superscript"/>
        </w:rPr>
        <w:t>+</w:t>
      </w:r>
      <w:r>
        <w:rPr>
          <w:rFonts w:ascii="Times New Roman" w:eastAsia="宋体" w:hAnsi="宋体"/>
        </w:rPr>
        <w:t>、</w:t>
      </w:r>
      <w:r>
        <w:rPr>
          <w:rFonts w:ascii="Times New Roman" w:eastAsia="宋体" w:hAnsi="宋体"/>
        </w:rPr>
        <w:t>Na</w:t>
      </w:r>
      <w:r>
        <w:rPr>
          <w:rFonts w:ascii="Times New Roman" w:eastAsia="宋体" w:hAnsi="宋体"/>
          <w:vertAlign w:val="superscript"/>
        </w:rPr>
        <w:t>+</w:t>
      </w:r>
      <w:r>
        <w:rPr>
          <w:rFonts w:ascii="Times New Roman" w:eastAsia="宋体" w:hAnsi="宋体"/>
        </w:rPr>
        <w:t>、</w:t>
      </w:r>
      <w:r>
        <w:rPr>
          <w:rFonts w:ascii="Times New Roman" w:eastAsia="宋体" w:hAnsi="宋体"/>
        </w:rPr>
        <w:t>Mg</w:t>
      </w:r>
      <w:r>
        <w:rPr>
          <w:rFonts w:ascii="Times New Roman" w:eastAsia="宋体" w:hAnsi="宋体"/>
          <w:vertAlign w:val="superscript"/>
        </w:rPr>
        <w:t>2+</w:t>
      </w:r>
      <w:r>
        <w:rPr>
          <w:rFonts w:ascii="Times New Roman" w:eastAsia="宋体" w:hAnsi="宋体"/>
        </w:rPr>
        <w:t>等。从离子反应的角度考虑</w:t>
      </w:r>
      <w:r>
        <w:rPr>
          <w:rFonts w:ascii="Times New Roman" w:eastAsia="宋体" w:hAnsi="宋体"/>
        </w:rPr>
        <w:t>,</w:t>
      </w:r>
      <w:r>
        <w:rPr>
          <w:rFonts w:ascii="Times New Roman" w:eastAsia="宋体" w:hAnsi="宋体"/>
        </w:rPr>
        <w:t>向母液中加入石灰乳的作用是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(3)</w:t>
      </w:r>
      <w:r>
        <w:rPr>
          <w:rFonts w:ascii="Times New Roman" w:eastAsia="宋体" w:hAnsi="宋体"/>
        </w:rPr>
        <w:t>海水中的镁元素处于</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填</w:t>
      </w:r>
      <w:r>
        <w:rPr>
          <w:rFonts w:ascii="Times New Roman" w:eastAsia="宋体" w:hAnsi="Times New Roman" w:cs="Times New Roman"/>
        </w:rPr>
        <w:t>“</w:t>
      </w:r>
      <w:r>
        <w:rPr>
          <w:rFonts w:ascii="Times New Roman" w:eastAsia="宋体" w:hAnsi="宋体"/>
        </w:rPr>
        <w:t>游离态</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化合态</w:t>
      </w:r>
      <w:r>
        <w:rPr>
          <w:rFonts w:ascii="Times New Roman" w:eastAsia="宋体" w:hAnsi="Times New Roman" w:cs="Times New Roman"/>
        </w:rPr>
        <w:t>”</w:t>
      </w:r>
      <w:r>
        <w:rPr>
          <w:rFonts w:ascii="Times New Roman" w:eastAsia="宋体" w:hAnsi="宋体"/>
        </w:rPr>
        <w:t>),</w:t>
      </w:r>
      <w:r>
        <w:rPr>
          <w:rFonts w:ascii="Times New Roman" w:eastAsia="宋体" w:hAnsi="宋体"/>
        </w:rPr>
        <w:t>从海水中提取氯化镁的反应</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填</w:t>
      </w:r>
      <w:r>
        <w:rPr>
          <w:rFonts w:ascii="Times New Roman" w:eastAsia="宋体" w:hAnsi="Times New Roman" w:cs="Times New Roman"/>
        </w:rPr>
        <w:t>“</w:t>
      </w:r>
      <w:r>
        <w:rPr>
          <w:rFonts w:ascii="Times New Roman" w:eastAsia="宋体" w:hAnsi="宋体"/>
        </w:rPr>
        <w:t>是</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不是</w:t>
      </w:r>
      <w:r>
        <w:rPr>
          <w:rFonts w:ascii="Times New Roman" w:eastAsia="宋体" w:hAnsi="Times New Roman" w:cs="Times New Roman"/>
        </w:rPr>
        <w:t>”</w:t>
      </w:r>
      <w:r>
        <w:rPr>
          <w:rFonts w:ascii="Times New Roman" w:eastAsia="宋体" w:hAnsi="宋体"/>
        </w:rPr>
        <w:t>)</w:t>
      </w:r>
      <w:r>
        <w:rPr>
          <w:rFonts w:ascii="Times New Roman" w:eastAsia="宋体" w:hAnsi="宋体"/>
        </w:rPr>
        <w:t>氧化还原反应</w:t>
      </w:r>
      <w:r>
        <w:rPr>
          <w:rFonts w:ascii="Times New Roman" w:eastAsia="宋体" w:hAnsi="宋体"/>
        </w:rPr>
        <w:t>,</w:t>
      </w:r>
      <w:r>
        <w:rPr>
          <w:rFonts w:ascii="Times New Roman" w:eastAsia="宋体" w:hAnsi="宋体"/>
        </w:rPr>
        <w:t>用电解法冶炼金属镁的反应</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填</w:t>
      </w:r>
      <w:r>
        <w:rPr>
          <w:rFonts w:ascii="Times New Roman" w:eastAsia="宋体" w:hAnsi="Times New Roman" w:cs="Times New Roman"/>
        </w:rPr>
        <w:t>“</w:t>
      </w:r>
      <w:r>
        <w:rPr>
          <w:rFonts w:ascii="Times New Roman" w:eastAsia="宋体" w:hAnsi="宋体"/>
        </w:rPr>
        <w:t>是</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不是</w:t>
      </w:r>
      <w:r>
        <w:rPr>
          <w:rFonts w:ascii="Times New Roman" w:eastAsia="宋体" w:hAnsi="Times New Roman" w:cs="Times New Roman"/>
        </w:rPr>
        <w:t>”</w:t>
      </w:r>
      <w:r>
        <w:rPr>
          <w:rFonts w:ascii="Times New Roman" w:eastAsia="宋体" w:hAnsi="宋体"/>
        </w:rPr>
        <w:t>)</w:t>
      </w:r>
      <w:r>
        <w:rPr>
          <w:rFonts w:ascii="Times New Roman" w:eastAsia="宋体" w:hAnsi="宋体"/>
        </w:rPr>
        <w:t>氧化还原反应</w:t>
      </w:r>
      <w:r>
        <w:rPr>
          <w:rFonts w:ascii="Times New Roman" w:eastAsia="宋体" w:hAnsi="宋体"/>
        </w:rPr>
        <w:t>,</w:t>
      </w:r>
      <w:r>
        <w:rPr>
          <w:rFonts w:ascii="Times New Roman" w:eastAsia="宋体" w:hAnsi="宋体"/>
        </w:rPr>
        <w:t>原因是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(4)</w:t>
      </w:r>
      <w:r>
        <w:rPr>
          <w:rFonts w:ascii="Times New Roman" w:eastAsia="宋体" w:hAnsi="宋体"/>
        </w:rPr>
        <w:t>电解熔融的氯化镁所得的镁蒸气冷却后即为固体镁</w:t>
      </w:r>
      <w:r>
        <w:rPr>
          <w:rFonts w:ascii="Times New Roman" w:eastAsia="宋体" w:hAnsi="宋体"/>
        </w:rPr>
        <w:t>,</w:t>
      </w:r>
      <w:r>
        <w:rPr>
          <w:rFonts w:ascii="Times New Roman" w:eastAsia="宋体" w:hAnsi="宋体"/>
        </w:rPr>
        <w:t>可以冷却镁蒸气的气体氛围为</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H</w:t>
      </w:r>
      <w:r>
        <w:rPr>
          <w:rFonts w:ascii="Times New Roman" w:eastAsia="宋体" w:hAnsi="宋体"/>
          <w:vertAlign w:val="subscript"/>
        </w:rPr>
        <w:t>2</w:t>
      </w:r>
      <w:r>
        <w:rPr>
          <w:rFonts w:ascii="Times New Roman" w:eastAsia="宋体" w:hAnsi="宋体"/>
        </w:rPr>
        <w:tab/>
        <w:t>B</w:t>
      </w:r>
      <w:r>
        <w:rPr>
          <w:rFonts w:ascii="Times New Roman" w:eastAsia="宋体" w:hAnsi="Times New Roman" w:cs="Times New Roman"/>
        </w:rPr>
        <w:t>.</w:t>
      </w:r>
      <w:r>
        <w:rPr>
          <w:rFonts w:ascii="Times New Roman" w:eastAsia="宋体" w:hAnsi="宋体"/>
        </w:rPr>
        <w:t>CO</w:t>
      </w:r>
      <w:r>
        <w:rPr>
          <w:rFonts w:ascii="Times New Roman" w:eastAsia="宋体" w:hAnsi="宋体"/>
          <w:vertAlign w:val="subscript"/>
        </w:rPr>
        <w:t>2</w:t>
      </w:r>
    </w:p>
    <w:p w:rsidR="00697285" w:rsidRDefault="00F85895">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空气</w:t>
      </w:r>
      <w:r>
        <w:rPr>
          <w:rFonts w:ascii="Times New Roman" w:eastAsia="宋体" w:hAnsi="宋体"/>
        </w:rPr>
        <w:tab/>
        <w:t>D</w:t>
      </w:r>
      <w:r>
        <w:rPr>
          <w:rFonts w:ascii="Times New Roman" w:eastAsia="宋体" w:hAnsi="Times New Roman" w:cs="Times New Roman"/>
        </w:rPr>
        <w:t>.</w:t>
      </w:r>
      <w:r>
        <w:rPr>
          <w:rFonts w:ascii="Times New Roman" w:eastAsia="宋体" w:hAnsi="宋体"/>
        </w:rPr>
        <w:t>O</w:t>
      </w:r>
      <w:r>
        <w:rPr>
          <w:rFonts w:ascii="Times New Roman" w:eastAsia="宋体" w:hAnsi="宋体"/>
          <w:vertAlign w:val="subscript"/>
        </w:rPr>
        <w:t>2</w:t>
      </w:r>
    </w:p>
    <w:p w:rsidR="00697285" w:rsidRDefault="00F8589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粗盐提纯加入试剂的顺序及目的</w:t>
      </w:r>
      <w:r>
        <w:rPr>
          <w:rFonts w:ascii="Times New Roman" w:eastAsia="宋体" w:hAnsi="宋体"/>
        </w:rPr>
        <w:t>:</w:t>
      </w:r>
      <w:r>
        <w:rPr>
          <w:rFonts w:ascii="Times New Roman" w:eastAsia="楷体" w:hAnsi="楷体"/>
        </w:rPr>
        <w:t>过量</w:t>
      </w:r>
      <w:r>
        <w:rPr>
          <w:rFonts w:ascii="Times New Roman" w:eastAsia="宋体" w:hAnsi="宋体"/>
        </w:rPr>
        <w:t>BaCl</w:t>
      </w:r>
      <w:r>
        <w:rPr>
          <w:rFonts w:ascii="Times New Roman" w:eastAsia="宋体" w:hAnsi="宋体"/>
          <w:vertAlign w:val="subscript"/>
        </w:rPr>
        <w:t>2</w:t>
      </w:r>
      <w:r>
        <w:rPr>
          <w:rFonts w:ascii="Times New Roman" w:eastAsia="楷体" w:hAnsi="楷体"/>
        </w:rPr>
        <w:t>溶液</w:t>
      </w:r>
      <w:r>
        <w:rPr>
          <w:rFonts w:ascii="Times New Roman" w:eastAsia="宋体" w:hAnsi="宋体"/>
        </w:rPr>
        <w:t>(</w:t>
      </w:r>
      <w:r>
        <w:rPr>
          <w:rFonts w:ascii="Times New Roman" w:eastAsia="楷体" w:hAnsi="楷体"/>
        </w:rPr>
        <w:t>沉淀</w:t>
      </w:r>
      <w:r>
        <w:rPr>
          <w:rFonts w:ascii="Times New Roman" w:eastAsia="宋体" w:hAnsi="宋体"/>
        </w:rPr>
        <w:t>S)</w:t>
      </w:r>
      <w:r>
        <w:rPr>
          <w:rFonts w:ascii="Times New Roman" w:eastAsia="宋体" w:hAnsi="Times New Roman" w:cs="Times New Roman"/>
        </w:rPr>
        <w:t>→</w:t>
      </w:r>
      <w:r>
        <w:rPr>
          <w:rFonts w:ascii="Times New Roman" w:eastAsia="楷体" w:hAnsi="楷体"/>
        </w:rPr>
        <w:t>过量</w:t>
      </w:r>
      <w:r>
        <w:rPr>
          <w:rFonts w:ascii="Times New Roman" w:eastAsia="宋体" w:hAnsi="宋体"/>
        </w:rPr>
        <w:t>NaOH</w:t>
      </w:r>
      <w:r>
        <w:rPr>
          <w:rFonts w:ascii="Times New Roman" w:eastAsia="楷体" w:hAnsi="楷体"/>
        </w:rPr>
        <w:t>溶液</w:t>
      </w:r>
      <w:r>
        <w:rPr>
          <w:rFonts w:ascii="Times New Roman" w:eastAsia="宋体" w:hAnsi="宋体"/>
        </w:rPr>
        <w:t>(</w:t>
      </w:r>
      <w:r>
        <w:rPr>
          <w:rFonts w:ascii="Times New Roman" w:eastAsia="楷体" w:hAnsi="楷体"/>
        </w:rPr>
        <w:t>沉淀</w:t>
      </w:r>
      <w:r>
        <w:rPr>
          <w:rFonts w:ascii="Times New Roman" w:eastAsia="宋体" w:hAnsi="宋体"/>
        </w:rPr>
        <w:t>Mg</w:t>
      </w:r>
      <w:r>
        <w:rPr>
          <w:rFonts w:ascii="Times New Roman" w:eastAsia="宋体" w:hAnsi="宋体"/>
          <w:vertAlign w:val="superscript"/>
        </w:rPr>
        <w:t>2+</w:t>
      </w:r>
      <w:r>
        <w:rPr>
          <w:rFonts w:ascii="Times New Roman" w:eastAsia="宋体" w:hAnsi="宋体"/>
        </w:rPr>
        <w:t>)</w:t>
      </w:r>
      <w:r>
        <w:rPr>
          <w:rFonts w:ascii="Times New Roman" w:eastAsia="宋体" w:hAnsi="Times New Roman" w:cs="Times New Roman"/>
        </w:rPr>
        <w:t>→</w:t>
      </w:r>
      <w:r>
        <w:rPr>
          <w:rFonts w:ascii="Times New Roman" w:eastAsia="楷体" w:hAnsi="楷体"/>
        </w:rPr>
        <w:t>过量</w:t>
      </w:r>
      <w:r>
        <w:rPr>
          <w:rFonts w:ascii="Times New Roman" w:eastAsia="宋体" w:hAnsi="宋体"/>
        </w:rPr>
        <w:t>Na</w:t>
      </w:r>
      <w:r>
        <w:rPr>
          <w:rFonts w:ascii="Times New Roman" w:eastAsia="宋体" w:hAnsi="宋体"/>
          <w:vertAlign w:val="subscript"/>
        </w:rPr>
        <w:t>2</w:t>
      </w:r>
      <w:r>
        <w:rPr>
          <w:rFonts w:ascii="Times New Roman" w:eastAsia="宋体" w:hAnsi="宋体"/>
        </w:rPr>
        <w:t>CO</w:t>
      </w:r>
      <w:r>
        <w:rPr>
          <w:rFonts w:ascii="Times New Roman" w:eastAsia="宋体" w:hAnsi="宋体"/>
          <w:vertAlign w:val="subscript"/>
        </w:rPr>
        <w:t>3</w:t>
      </w:r>
      <w:r>
        <w:rPr>
          <w:rFonts w:ascii="Times New Roman" w:eastAsia="楷体" w:hAnsi="楷体"/>
        </w:rPr>
        <w:t>溶液</w:t>
      </w:r>
      <w:r>
        <w:rPr>
          <w:rFonts w:ascii="Times New Roman" w:eastAsia="宋体" w:hAnsi="宋体"/>
        </w:rPr>
        <w:t>(</w:t>
      </w:r>
      <w:r>
        <w:rPr>
          <w:rFonts w:ascii="Times New Roman" w:eastAsia="楷体" w:hAnsi="楷体"/>
        </w:rPr>
        <w:t>沉淀</w:t>
      </w:r>
      <w:r>
        <w:rPr>
          <w:rFonts w:ascii="Times New Roman" w:eastAsia="宋体" w:hAnsi="宋体"/>
        </w:rPr>
        <w:t>Ca</w:t>
      </w:r>
      <w:r>
        <w:rPr>
          <w:rFonts w:ascii="Times New Roman" w:eastAsia="宋体" w:hAnsi="宋体"/>
          <w:vertAlign w:val="superscript"/>
        </w:rPr>
        <w:t>2+</w:t>
      </w:r>
      <w:r>
        <w:rPr>
          <w:rFonts w:ascii="Times New Roman" w:eastAsia="楷体" w:hAnsi="楷体"/>
        </w:rPr>
        <w:t>、</w:t>
      </w:r>
      <w:r>
        <w:rPr>
          <w:rFonts w:ascii="Times New Roman" w:eastAsia="宋体" w:hAnsi="宋体"/>
        </w:rPr>
        <w:t>Ba</w:t>
      </w:r>
      <w:r>
        <w:rPr>
          <w:rFonts w:ascii="Times New Roman" w:eastAsia="宋体" w:hAnsi="宋体"/>
          <w:vertAlign w:val="superscript"/>
        </w:rPr>
        <w:t>2+</w:t>
      </w:r>
      <w:r>
        <w:rPr>
          <w:rFonts w:ascii="Times New Roman" w:eastAsia="宋体" w:hAnsi="宋体"/>
        </w:rPr>
        <w:t>)</w:t>
      </w:r>
      <w:r>
        <w:rPr>
          <w:rFonts w:ascii="Times New Roman" w:eastAsia="宋体" w:hAnsi="Times New Roman" w:cs="Times New Roman"/>
        </w:rPr>
        <w:t>→</w:t>
      </w:r>
      <w:r>
        <w:rPr>
          <w:rFonts w:ascii="Times New Roman" w:eastAsia="楷体" w:hAnsi="楷体"/>
        </w:rPr>
        <w:t>适量盐酸</w:t>
      </w:r>
      <w:r>
        <w:rPr>
          <w:rFonts w:ascii="Times New Roman" w:eastAsia="宋体" w:hAnsi="宋体"/>
        </w:rPr>
        <w:t>(</w:t>
      </w:r>
      <w:r>
        <w:rPr>
          <w:rFonts w:ascii="Times New Roman" w:eastAsia="楷体" w:hAnsi="楷体"/>
        </w:rPr>
        <w:t>中和</w:t>
      </w:r>
      <w:r>
        <w:rPr>
          <w:rFonts w:ascii="Times New Roman" w:eastAsia="宋体" w:hAnsi="宋体"/>
        </w:rPr>
        <w:t>Na</w:t>
      </w:r>
      <w:r>
        <w:rPr>
          <w:rFonts w:ascii="Times New Roman" w:eastAsia="宋体" w:hAnsi="宋体"/>
          <w:vertAlign w:val="subscript"/>
        </w:rPr>
        <w:t>2</w:t>
      </w:r>
      <w:r>
        <w:rPr>
          <w:rFonts w:ascii="Times New Roman" w:eastAsia="宋体" w:hAnsi="宋体"/>
        </w:rPr>
        <w:t>CO</w:t>
      </w:r>
      <w:r>
        <w:rPr>
          <w:rFonts w:ascii="Times New Roman" w:eastAsia="宋体" w:hAnsi="宋体"/>
          <w:vertAlign w:val="subscript"/>
        </w:rPr>
        <w:t>3</w:t>
      </w:r>
      <w:r>
        <w:rPr>
          <w:rFonts w:ascii="Times New Roman" w:eastAsia="楷体" w:hAnsi="楷体"/>
        </w:rPr>
        <w:t>并调节溶液</w:t>
      </w:r>
      <w:r>
        <w:rPr>
          <w:rFonts w:ascii="Times New Roman" w:eastAsia="宋体" w:hAnsi="宋体"/>
        </w:rPr>
        <w:t>pH)</w:t>
      </w:r>
      <w:r>
        <w:rPr>
          <w:rFonts w:ascii="Times New Roman" w:eastAsia="楷体" w:hAnsi="楷体"/>
        </w:rPr>
        <w:t>。</w:t>
      </w:r>
    </w:p>
    <w:p w:rsidR="00697285" w:rsidRDefault="00F85895">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(1)OH</w:t>
      </w:r>
      <w:r>
        <w:rPr>
          <w:rFonts w:ascii="Times New Roman" w:eastAsia="宋体" w:hAnsi="宋体"/>
          <w:vertAlign w:val="superscript"/>
        </w:rPr>
        <w:t>-</w:t>
      </w:r>
      <w:r>
        <w:rPr>
          <w:rFonts w:ascii="Times New Roman" w:eastAsia="宋体" w:hAnsi="宋体"/>
        </w:rPr>
        <w:t>+H</w:t>
      </w:r>
      <w:r>
        <w:rPr>
          <w:rFonts w:ascii="Times New Roman" w:eastAsia="宋体" w:hAnsi="宋体"/>
          <w:vertAlign w:val="superscript"/>
        </w:rPr>
        <w:t>+</w:t>
      </w:r>
      <w:r>
        <w:rPr>
          <w:rFonts w:ascii="Times New Roman" w:eastAsia="宋体" w:hAnsi="宋体"/>
          <w:noProof/>
        </w:rPr>
        <w:drawing>
          <wp:inline distT="0" distB="0" distL="0" distR="0">
            <wp:extent cx="259080" cy="146050"/>
            <wp:effectExtent l="0" t="0" r="0" b="0"/>
            <wp:docPr id="1808" name="Picture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8" name="Picture 1808"/>
                    <pic:cNvPicPr>
                      <a:picLocks noChangeAspect="1"/>
                    </pic:cNvPicPr>
                  </pic:nvPicPr>
                  <pic:blipFill>
                    <a:blip r:embed="rId21"/>
                    <a:stretch>
                      <a:fillRect/>
                    </a:stretch>
                  </pic:blipFill>
                  <pic:spPr>
                    <a:xfrm>
                      <a:off x="0" y="0"/>
                      <a:ext cx="259200" cy="146160"/>
                    </a:xfrm>
                    <a:prstGeom prst="rect">
                      <a:avLst/>
                    </a:prstGeom>
                  </pic:spPr>
                </pic:pic>
              </a:graphicData>
            </a:graphic>
          </wp:inline>
        </w:drawing>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rPr>
        <w:t>、</w:t>
      </w:r>
      <w:r>
        <w:rPr>
          <w:rFonts w:ascii="Times New Roman" w:eastAsia="宋体" w:hAnsi="宋体"/>
        </w:rPr>
        <w:t>C+2H</w:t>
      </w:r>
      <w:r>
        <w:rPr>
          <w:rFonts w:ascii="Times New Roman" w:eastAsia="宋体" w:hAnsi="宋体"/>
          <w:vertAlign w:val="superscript"/>
        </w:rPr>
        <w:t>+</w:t>
      </w:r>
      <w:r>
        <w:rPr>
          <w:rFonts w:ascii="Times New Roman" w:eastAsia="宋体" w:hAnsi="宋体"/>
          <w:noProof/>
        </w:rPr>
        <w:drawing>
          <wp:inline distT="0" distB="0" distL="0" distR="0">
            <wp:extent cx="259080" cy="146050"/>
            <wp:effectExtent l="0" t="0" r="0" b="0"/>
            <wp:docPr id="1809" name="Picture 1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 name="Picture 1809"/>
                    <pic:cNvPicPr>
                      <a:picLocks noChangeAspect="1"/>
                    </pic:cNvPicPr>
                  </pic:nvPicPr>
                  <pic:blipFill>
                    <a:blip r:embed="rId21"/>
                    <a:stretch>
                      <a:fillRect/>
                    </a:stretch>
                  </pic:blipFill>
                  <pic:spPr>
                    <a:xfrm>
                      <a:off x="0" y="0"/>
                      <a:ext cx="259200" cy="146160"/>
                    </a:xfrm>
                    <a:prstGeom prst="rect">
                      <a:avLst/>
                    </a:prstGeom>
                  </pic:spPr>
                </pic:pic>
              </a:graphicData>
            </a:graphic>
          </wp:inline>
        </w:drawing>
      </w:r>
      <w:r>
        <w:rPr>
          <w:rFonts w:ascii="Times New Roman" w:eastAsia="宋体" w:hAnsi="宋体"/>
        </w:rPr>
        <w:t>H</w:t>
      </w:r>
      <w:r>
        <w:rPr>
          <w:rFonts w:ascii="Times New Roman" w:eastAsia="宋体" w:hAnsi="宋体"/>
          <w:vertAlign w:val="subscript"/>
        </w:rPr>
        <w:t>2</w:t>
      </w:r>
      <w:r>
        <w:rPr>
          <w:rFonts w:ascii="Times New Roman" w:eastAsia="宋体" w:hAnsi="宋体"/>
        </w:rPr>
        <w:t>O+CO</w:t>
      </w:r>
      <w:r>
        <w:rPr>
          <w:rFonts w:ascii="Times New Roman" w:eastAsia="宋体" w:hAnsi="宋体"/>
          <w:vertAlign w:val="subscript"/>
        </w:rPr>
        <w:t>2</w:t>
      </w:r>
      <w:r>
        <w:rPr>
          <w:rFonts w:ascii="Times New Roman" w:eastAsia="宋体" w:hAnsi="Times New Roman" w:cs="Times New Roman"/>
        </w:rPr>
        <w:t>↑</w:t>
      </w:r>
    </w:p>
    <w:p w:rsidR="00697285" w:rsidRDefault="00F85895">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(2)</w:t>
      </w:r>
      <w:r>
        <w:rPr>
          <w:rFonts w:ascii="Times New Roman" w:eastAsia="宋体" w:hAnsi="宋体"/>
        </w:rPr>
        <w:t>将</w:t>
      </w:r>
      <w:r>
        <w:rPr>
          <w:rFonts w:ascii="Times New Roman" w:eastAsia="宋体" w:hAnsi="宋体"/>
        </w:rPr>
        <w:t>Mg</w:t>
      </w:r>
      <w:r>
        <w:rPr>
          <w:rFonts w:ascii="Times New Roman" w:eastAsia="宋体" w:hAnsi="宋体"/>
          <w:vertAlign w:val="superscript"/>
        </w:rPr>
        <w:t>2+</w:t>
      </w:r>
      <w:r>
        <w:rPr>
          <w:rFonts w:ascii="Times New Roman" w:eastAsia="宋体" w:hAnsi="宋体"/>
        </w:rPr>
        <w:t>沉淀为</w:t>
      </w:r>
      <w:r>
        <w:rPr>
          <w:rFonts w:ascii="Times New Roman" w:eastAsia="宋体" w:hAnsi="宋体"/>
        </w:rPr>
        <w:t>Mg(OH)</w:t>
      </w:r>
      <w:r>
        <w:rPr>
          <w:rFonts w:ascii="Times New Roman" w:eastAsia="宋体" w:hAnsi="宋体"/>
          <w:vertAlign w:val="subscript"/>
        </w:rPr>
        <w:t>2</w:t>
      </w:r>
    </w:p>
    <w:p w:rsidR="00697285" w:rsidRDefault="00F85895">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(3)</w:t>
      </w:r>
      <w:r>
        <w:rPr>
          <w:rFonts w:ascii="Times New Roman" w:eastAsia="宋体" w:hAnsi="宋体"/>
        </w:rPr>
        <w:t>化合态　不是　是　该反应过程中元素的化合价发生了变化</w:t>
      </w:r>
    </w:p>
    <w:p w:rsidR="00697285" w:rsidRDefault="00F85895">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lastRenderedPageBreak/>
        <w:t>(4)A</w:t>
      </w:r>
    </w:p>
    <w:p w:rsidR="00697285" w:rsidRDefault="00697285">
      <w:pPr>
        <w:tabs>
          <w:tab w:val="left" w:pos="1621"/>
          <w:tab w:val="left" w:pos="2914"/>
          <w:tab w:val="left" w:pos="3997"/>
          <w:tab w:val="left" w:pos="5074"/>
        </w:tabs>
      </w:pPr>
    </w:p>
    <w:p w:rsidR="00697285" w:rsidRDefault="00697285"/>
    <w:sectPr w:rsidR="00697285">
      <w:headerReference w:type="even" r:id="rId28"/>
      <w:headerReference w:type="default" r:id="rId29"/>
      <w:footerReference w:type="even" r:id="rId30"/>
      <w:footerReference w:type="default" r:id="rId31"/>
      <w:headerReference w:type="first" r:id="rId32"/>
      <w:footerReference w:type="first" r:id="rId33"/>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F85895">
      <w:r>
        <w:separator/>
      </w:r>
    </w:p>
  </w:endnote>
  <w:endnote w:type="continuationSeparator" w:id="0">
    <w:p w:rsidR="00000000" w:rsidRDefault="00F85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NEU-BZ-S92">
    <w:altName w:val="宋体"/>
    <w:charset w:val="86"/>
    <w:family w:val="script"/>
    <w:pitch w:val="default"/>
    <w:sig w:usb0="00000000" w:usb1="00000000" w:usb2="000A005E" w:usb3="00000000" w:csb0="003C0041" w:csb1="00000000"/>
  </w:font>
  <w:font w:name="方正书宋_GBK">
    <w:altName w:val="宋体"/>
    <w:charset w:val="86"/>
    <w:family w:val="auto"/>
    <w:pitch w:val="default"/>
    <w:sig w:usb0="00000001" w:usb1="080E0000" w:usb2="00000010" w:usb3="00000000" w:csb0="00040000" w:csb1="00000000"/>
  </w:font>
  <w:font w:name="楷体">
    <w:altName w:val="Arial Unicode MS"/>
    <w:charset w:val="86"/>
    <w:family w:val="modern"/>
    <w:pitch w:val="fixed"/>
    <w:sig w:usb0="00000000" w:usb1="38CF7CFA"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5895" w:rsidRDefault="00F8589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285" w:rsidRPr="00F85895" w:rsidRDefault="00F85895" w:rsidP="00F85895">
    <w:pPr>
      <w:pStyle w:val="a4"/>
    </w:pPr>
    <w:r>
      <w:rPr>
        <w:noProof/>
      </w:rPr>
      <w:drawing>
        <wp:inline distT="0" distB="0" distL="0" distR="0">
          <wp:extent cx="5274310" cy="287655"/>
          <wp:effectExtent l="0" t="0" r="254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5895" w:rsidRDefault="00F8589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F85895">
      <w:r>
        <w:separator/>
      </w:r>
    </w:p>
  </w:footnote>
  <w:footnote w:type="continuationSeparator" w:id="0">
    <w:p w:rsidR="00000000" w:rsidRDefault="00F858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5895" w:rsidRDefault="00F85895">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285" w:rsidRPr="00F85895" w:rsidRDefault="00F85895" w:rsidP="00F85895">
    <w:pPr>
      <w:pStyle w:val="a5"/>
    </w:pPr>
    <w:r>
      <w:rPr>
        <w:noProof/>
      </w:rPr>
      <w:drawing>
        <wp:inline distT="0" distB="0" distL="0" distR="0">
          <wp:extent cx="5274310" cy="575310"/>
          <wp:effectExtent l="0" t="0" r="254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57531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5895" w:rsidRDefault="00F85895">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10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DAC"/>
    <w:rsid w:val="00033473"/>
    <w:rsid w:val="00057731"/>
    <w:rsid w:val="00147263"/>
    <w:rsid w:val="001974EE"/>
    <w:rsid w:val="001F0088"/>
    <w:rsid w:val="003251FE"/>
    <w:rsid w:val="00385F3C"/>
    <w:rsid w:val="003D42B0"/>
    <w:rsid w:val="00513FC3"/>
    <w:rsid w:val="00592CB4"/>
    <w:rsid w:val="005A04C7"/>
    <w:rsid w:val="006165B7"/>
    <w:rsid w:val="00697285"/>
    <w:rsid w:val="00770A35"/>
    <w:rsid w:val="007A2181"/>
    <w:rsid w:val="00880A9A"/>
    <w:rsid w:val="00975A34"/>
    <w:rsid w:val="00A413DA"/>
    <w:rsid w:val="00AA0D7A"/>
    <w:rsid w:val="00AA54CB"/>
    <w:rsid w:val="00AB722F"/>
    <w:rsid w:val="00BD43E4"/>
    <w:rsid w:val="00D07DAC"/>
    <w:rsid w:val="00D745A3"/>
    <w:rsid w:val="00E018F3"/>
    <w:rsid w:val="00F85895"/>
    <w:rsid w:val="00FE22A2"/>
    <w:rsid w:val="26F673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styleId="a6">
    <w:name w:val="footnote text"/>
    <w:basedOn w:val="a"/>
    <w:link w:val="Char2"/>
    <w:uiPriority w:val="99"/>
    <w:unhideWhenUsed/>
    <w:pPr>
      <w:snapToGrid w:val="0"/>
    </w:pPr>
    <w:rPr>
      <w:rFonts w:ascii="Calibri" w:eastAsia="宋体" w:hAnsi="Calibri" w:cs="Times New Roman"/>
      <w:color w:val="auto"/>
      <w:sz w:val="18"/>
      <w:szCs w:val="18"/>
    </w:rPr>
  </w:style>
  <w:style w:type="character" w:styleId="a7">
    <w:name w:val="footnote reference"/>
    <w:basedOn w:val="a0"/>
    <w:uiPriority w:val="99"/>
    <w:unhideWhenUsed/>
    <w:rPr>
      <w:vertAlign w:val="superscript"/>
    </w:rPr>
  </w:style>
  <w:style w:type="table" w:styleId="a8">
    <w:name w:val="Table Grid"/>
    <w:basedOn w:val="a1"/>
    <w:uiPriority w:val="59"/>
    <w:qFormat/>
    <w:rPr>
      <w:rFonts w:asciiTheme="minorHAnsi" w:eastAsiaTheme="minorEastAsia" w:hAnsi="NEU-BZ-S92"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1"/>
    <w:uiPriority w:val="60"/>
    <w:rPr>
      <w:rFonts w:asciiTheme="minorHAnsi" w:eastAsiaTheme="minorEastAsia" w:hAnsi="NEU-BZ-S92"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Char1">
    <w:name w:val="页眉 Char"/>
    <w:link w:val="a5"/>
    <w:uiPriority w:val="99"/>
    <w:rPr>
      <w:sz w:val="18"/>
      <w:szCs w:val="18"/>
    </w:rPr>
  </w:style>
  <w:style w:type="character" w:customStyle="1" w:styleId="Char0">
    <w:name w:val="页脚 Char"/>
    <w:link w:val="a4"/>
    <w:uiPriority w:val="99"/>
    <w:rPr>
      <w:sz w:val="18"/>
      <w:szCs w:val="18"/>
    </w:rPr>
  </w:style>
  <w:style w:type="character" w:customStyle="1" w:styleId="Char">
    <w:name w:val="批注框文本 Char"/>
    <w:link w:val="a3"/>
    <w:uiPriority w:val="99"/>
    <w:semiHidden/>
    <w:rPr>
      <w:sz w:val="18"/>
      <w:szCs w:val="18"/>
    </w:rPr>
  </w:style>
  <w:style w:type="paragraph" w:customStyle="1" w:styleId="1">
    <w:name w:val="列出段落1"/>
    <w:basedOn w:val="a"/>
    <w:uiPriority w:val="34"/>
    <w:qFormat/>
    <w:pPr>
      <w:ind w:left="720"/>
      <w:contextualSpacing/>
    </w:pPr>
  </w:style>
  <w:style w:type="paragraph" w:customStyle="1" w:styleId="10">
    <w:name w:val="引用1"/>
    <w:basedOn w:val="a"/>
    <w:next w:val="a"/>
    <w:link w:val="Char3"/>
    <w:uiPriority w:val="29"/>
    <w:qFormat/>
    <w:rPr>
      <w:i/>
      <w:iCs/>
      <w:color w:val="000000" w:themeColor="text1"/>
    </w:rPr>
  </w:style>
  <w:style w:type="character" w:customStyle="1" w:styleId="Char3">
    <w:name w:val="引用 Char"/>
    <w:basedOn w:val="a0"/>
    <w:link w:val="10"/>
    <w:uiPriority w:val="29"/>
    <w:rPr>
      <w:rFonts w:ascii="NEU-BZ-S92" w:eastAsia="方正书宋_GBK" w:hAnsi="NEU-BZ-S92" w:cstheme="minorBidi"/>
      <w:i/>
      <w:iCs/>
      <w:color w:val="000000" w:themeColor="text1"/>
      <w:sz w:val="21"/>
      <w:szCs w:val="22"/>
    </w:rPr>
  </w:style>
  <w:style w:type="paragraph" w:customStyle="1" w:styleId="MTDisplayEquation">
    <w:name w:val="MTDisplayEquation"/>
    <w:basedOn w:val="a"/>
    <w:next w:val="a"/>
    <w:link w:val="MTDisplayEquationChar"/>
    <w:pPr>
      <w:tabs>
        <w:tab w:val="center" w:pos="4160"/>
        <w:tab w:val="right" w:pos="8300"/>
      </w:tabs>
    </w:pPr>
  </w:style>
  <w:style w:type="character" w:customStyle="1" w:styleId="MTDisplayEquationChar">
    <w:name w:val="MTDisplayEquation Char"/>
    <w:basedOn w:val="a0"/>
    <w:link w:val="MTDisplayEquation"/>
    <w:rPr>
      <w:rFonts w:ascii="NEU-BZ-S92" w:eastAsia="方正书宋_GBK" w:hAnsi="NEU-BZ-S92" w:cstheme="minorBidi"/>
      <w:color w:val="000000"/>
      <w:sz w:val="21"/>
      <w:szCs w:val="22"/>
    </w:rPr>
  </w:style>
  <w:style w:type="character" w:customStyle="1" w:styleId="Char2">
    <w:name w:val="脚注文本 Char"/>
    <w:basedOn w:val="a0"/>
    <w:link w:val="a6"/>
    <w:uiPriority w:val="99"/>
    <w:semiHidden/>
    <w:rPr>
      <w:sz w:val="18"/>
      <w:szCs w:val="18"/>
    </w:rPr>
  </w:style>
  <w:style w:type="character" w:customStyle="1" w:styleId="Char10">
    <w:name w:val="脚注文本 Char1"/>
    <w:basedOn w:val="a0"/>
    <w:uiPriority w:val="99"/>
    <w:semiHidden/>
    <w:rPr>
      <w:rFonts w:ascii="NEU-BZ-S92" w:eastAsia="方正书宋_GBK" w:hAnsi="NEU-BZ-S92" w:cstheme="minorBidi"/>
      <w:color w:val="000000"/>
      <w:sz w:val="18"/>
      <w:szCs w:val="18"/>
    </w:rPr>
  </w:style>
  <w:style w:type="paragraph" w:customStyle="1" w:styleId="a9">
    <w:name w:val="二级章节"/>
    <w:basedOn w:val="a"/>
    <w:qFormat/>
    <w:pPr>
      <w:outlineLvl w:val="2"/>
    </w:pPr>
  </w:style>
  <w:style w:type="paragraph" w:customStyle="1" w:styleId="aa">
    <w:name w:val="三级章节"/>
    <w:basedOn w:val="a"/>
    <w:qFormat/>
    <w:pPr>
      <w:outlineLvl w:val="3"/>
    </w:pPr>
  </w:style>
  <w:style w:type="paragraph" w:customStyle="1" w:styleId="ab">
    <w:name w:val="一级章节"/>
    <w:basedOn w:val="a"/>
    <w:qFormat/>
    <w:pPr>
      <w:outlineLvl w:val="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styleId="a6">
    <w:name w:val="footnote text"/>
    <w:basedOn w:val="a"/>
    <w:link w:val="Char2"/>
    <w:uiPriority w:val="99"/>
    <w:unhideWhenUsed/>
    <w:pPr>
      <w:snapToGrid w:val="0"/>
    </w:pPr>
    <w:rPr>
      <w:rFonts w:ascii="Calibri" w:eastAsia="宋体" w:hAnsi="Calibri" w:cs="Times New Roman"/>
      <w:color w:val="auto"/>
      <w:sz w:val="18"/>
      <w:szCs w:val="18"/>
    </w:rPr>
  </w:style>
  <w:style w:type="character" w:styleId="a7">
    <w:name w:val="footnote reference"/>
    <w:basedOn w:val="a0"/>
    <w:uiPriority w:val="99"/>
    <w:unhideWhenUsed/>
    <w:rPr>
      <w:vertAlign w:val="superscript"/>
    </w:rPr>
  </w:style>
  <w:style w:type="table" w:styleId="a8">
    <w:name w:val="Table Grid"/>
    <w:basedOn w:val="a1"/>
    <w:uiPriority w:val="59"/>
    <w:qFormat/>
    <w:rPr>
      <w:rFonts w:asciiTheme="minorHAnsi" w:eastAsiaTheme="minorEastAsia" w:hAnsi="NEU-BZ-S92"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1"/>
    <w:uiPriority w:val="60"/>
    <w:rPr>
      <w:rFonts w:asciiTheme="minorHAnsi" w:eastAsiaTheme="minorEastAsia" w:hAnsi="NEU-BZ-S92"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Char1">
    <w:name w:val="页眉 Char"/>
    <w:link w:val="a5"/>
    <w:uiPriority w:val="99"/>
    <w:rPr>
      <w:sz w:val="18"/>
      <w:szCs w:val="18"/>
    </w:rPr>
  </w:style>
  <w:style w:type="character" w:customStyle="1" w:styleId="Char0">
    <w:name w:val="页脚 Char"/>
    <w:link w:val="a4"/>
    <w:uiPriority w:val="99"/>
    <w:rPr>
      <w:sz w:val="18"/>
      <w:szCs w:val="18"/>
    </w:rPr>
  </w:style>
  <w:style w:type="character" w:customStyle="1" w:styleId="Char">
    <w:name w:val="批注框文本 Char"/>
    <w:link w:val="a3"/>
    <w:uiPriority w:val="99"/>
    <w:semiHidden/>
    <w:rPr>
      <w:sz w:val="18"/>
      <w:szCs w:val="18"/>
    </w:rPr>
  </w:style>
  <w:style w:type="paragraph" w:customStyle="1" w:styleId="1">
    <w:name w:val="列出段落1"/>
    <w:basedOn w:val="a"/>
    <w:uiPriority w:val="34"/>
    <w:qFormat/>
    <w:pPr>
      <w:ind w:left="720"/>
      <w:contextualSpacing/>
    </w:pPr>
  </w:style>
  <w:style w:type="paragraph" w:customStyle="1" w:styleId="10">
    <w:name w:val="引用1"/>
    <w:basedOn w:val="a"/>
    <w:next w:val="a"/>
    <w:link w:val="Char3"/>
    <w:uiPriority w:val="29"/>
    <w:qFormat/>
    <w:rPr>
      <w:i/>
      <w:iCs/>
      <w:color w:val="000000" w:themeColor="text1"/>
    </w:rPr>
  </w:style>
  <w:style w:type="character" w:customStyle="1" w:styleId="Char3">
    <w:name w:val="引用 Char"/>
    <w:basedOn w:val="a0"/>
    <w:link w:val="10"/>
    <w:uiPriority w:val="29"/>
    <w:rPr>
      <w:rFonts w:ascii="NEU-BZ-S92" w:eastAsia="方正书宋_GBK" w:hAnsi="NEU-BZ-S92" w:cstheme="minorBidi"/>
      <w:i/>
      <w:iCs/>
      <w:color w:val="000000" w:themeColor="text1"/>
      <w:sz w:val="21"/>
      <w:szCs w:val="22"/>
    </w:rPr>
  </w:style>
  <w:style w:type="paragraph" w:customStyle="1" w:styleId="MTDisplayEquation">
    <w:name w:val="MTDisplayEquation"/>
    <w:basedOn w:val="a"/>
    <w:next w:val="a"/>
    <w:link w:val="MTDisplayEquationChar"/>
    <w:pPr>
      <w:tabs>
        <w:tab w:val="center" w:pos="4160"/>
        <w:tab w:val="right" w:pos="8300"/>
      </w:tabs>
    </w:pPr>
  </w:style>
  <w:style w:type="character" w:customStyle="1" w:styleId="MTDisplayEquationChar">
    <w:name w:val="MTDisplayEquation Char"/>
    <w:basedOn w:val="a0"/>
    <w:link w:val="MTDisplayEquation"/>
    <w:rPr>
      <w:rFonts w:ascii="NEU-BZ-S92" w:eastAsia="方正书宋_GBK" w:hAnsi="NEU-BZ-S92" w:cstheme="minorBidi"/>
      <w:color w:val="000000"/>
      <w:sz w:val="21"/>
      <w:szCs w:val="22"/>
    </w:rPr>
  </w:style>
  <w:style w:type="character" w:customStyle="1" w:styleId="Char2">
    <w:name w:val="脚注文本 Char"/>
    <w:basedOn w:val="a0"/>
    <w:link w:val="a6"/>
    <w:uiPriority w:val="99"/>
    <w:semiHidden/>
    <w:rPr>
      <w:sz w:val="18"/>
      <w:szCs w:val="18"/>
    </w:rPr>
  </w:style>
  <w:style w:type="character" w:customStyle="1" w:styleId="Char10">
    <w:name w:val="脚注文本 Char1"/>
    <w:basedOn w:val="a0"/>
    <w:uiPriority w:val="99"/>
    <w:semiHidden/>
    <w:rPr>
      <w:rFonts w:ascii="NEU-BZ-S92" w:eastAsia="方正书宋_GBK" w:hAnsi="NEU-BZ-S92" w:cstheme="minorBidi"/>
      <w:color w:val="000000"/>
      <w:sz w:val="18"/>
      <w:szCs w:val="18"/>
    </w:rPr>
  </w:style>
  <w:style w:type="paragraph" w:customStyle="1" w:styleId="a9">
    <w:name w:val="二级章节"/>
    <w:basedOn w:val="a"/>
    <w:qFormat/>
    <w:pPr>
      <w:outlineLvl w:val="2"/>
    </w:pPr>
  </w:style>
  <w:style w:type="paragraph" w:customStyle="1" w:styleId="aa">
    <w:name w:val="三级章节"/>
    <w:basedOn w:val="a"/>
    <w:qFormat/>
    <w:pPr>
      <w:outlineLvl w:val="3"/>
    </w:pPr>
  </w:style>
  <w:style w:type="paragraph" w:customStyle="1" w:styleId="ab">
    <w:name w:val="一级章节"/>
    <w:basedOn w:val="a"/>
    <w:qFormat/>
    <w:pPr>
      <w:outlineLvl w:val="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microsoft.com/office/2007/relationships/stylesWithEffects" Target="stylesWithEffects.xml"/><Relationship Id="rId21" Type="http://schemas.openxmlformats.org/officeDocument/2006/relationships/image" Target="media/image14.jpe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footer" Target="footer1.xml"/><Relationship Id="rId35"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2.jpg"/></Relationships>
</file>

<file path=word/_rels/header2.xml.rels><?xml version="1.0" encoding="UTF-8" standalone="yes"?>
<Relationships xmlns="http://schemas.openxmlformats.org/package/2006/relationships"><Relationship Id="rId1" Type="http://schemas.openxmlformats.org/officeDocument/2006/relationships/image" Target="media/image21.jp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0&#26495;\word&#27169;&#29256;\&#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金牌学案模板.dotx</Template>
  <TotalTime>0</TotalTime>
  <Pages>10</Pages>
  <Words>1058</Words>
  <Characters>6031</Characters>
  <Application>Microsoft Office Word</Application>
  <DocSecurity>0</DocSecurity>
  <Lines>50</Lines>
  <Paragraphs>14</Paragraphs>
  <ScaleCrop>false</ScaleCrop>
  <LinksUpToDate>false</LinksUpToDate>
  <CharactersWithSpaces>7075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2016-09-30T03:13:00Z</dcterms:created>
  <dcterms:modified xsi:type="dcterms:W3CDTF">2016-11-11T07:30:00Z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